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CD15E" w14:textId="722D652B" w:rsidR="00C7522D" w:rsidRPr="0061598C" w:rsidRDefault="00C7522D" w:rsidP="00C7522D">
      <w:pPr>
        <w:ind w:right="240" w:firstLine="0"/>
        <w:jc w:val="center"/>
        <w:outlineLvl w:val="2"/>
        <w:rPr>
          <w:rFonts w:eastAsia="Times New Roman"/>
          <w:b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>Керівництв</w:t>
      </w:r>
      <w:r w:rsidR="00CE6097">
        <w:rPr>
          <w:rFonts w:eastAsia="Times New Roman"/>
          <w:b/>
          <w:color w:val="111111"/>
          <w:sz w:val="28"/>
          <w:szCs w:val="28"/>
          <w:lang w:eastAsia="uk-UA"/>
        </w:rPr>
        <w:t>о</w:t>
      </w: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 для авторів</w:t>
      </w:r>
    </w:p>
    <w:p w14:paraId="2098E814" w14:textId="2699B0A4" w:rsidR="009A1125" w:rsidRPr="00E914AB" w:rsidRDefault="00C81193" w:rsidP="005D7B5B">
      <w:pPr>
        <w:ind w:right="240" w:firstLine="0"/>
        <w:jc w:val="center"/>
        <w:outlineLvl w:val="2"/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color w:val="111111"/>
          <w:sz w:val="28"/>
          <w:szCs w:val="28"/>
          <w:lang w:eastAsia="uk-UA"/>
        </w:rPr>
        <w:t>Журнал</w:t>
      </w:r>
      <w:r w:rsidR="002A0037" w:rsidRPr="0061598C">
        <w:rPr>
          <w:rFonts w:eastAsia="Times New Roman"/>
          <w:color w:val="111111"/>
          <w:sz w:val="28"/>
          <w:szCs w:val="28"/>
          <w:lang w:eastAsia="uk-UA"/>
        </w:rPr>
        <w:t xml:space="preserve"> Національного дендропарку «Софіївка» НАН України</w:t>
      </w:r>
      <w:r w:rsidR="00AD028D" w:rsidRPr="0061598C">
        <w:rPr>
          <w:rFonts w:eastAsia="Times New Roman"/>
          <w:color w:val="111111"/>
          <w:sz w:val="28"/>
          <w:szCs w:val="28"/>
          <w:lang w:eastAsia="uk-UA"/>
        </w:rPr>
        <w:t xml:space="preserve"> «</w:t>
      </w:r>
      <w:r w:rsidR="00CE6097" w:rsidRPr="00CE6097">
        <w:rPr>
          <w:rFonts w:eastAsia="Times New Roman"/>
          <w:b/>
          <w:color w:val="111111"/>
          <w:sz w:val="28"/>
          <w:szCs w:val="28"/>
          <w:lang w:eastAsia="uk-UA"/>
        </w:rPr>
        <w:t>Місцеві і чужорідні рослини</w:t>
      </w:r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>/</w:t>
      </w:r>
      <w:r w:rsidR="00E914AB">
        <w:rPr>
          <w:rFonts w:eastAsia="Times New Roman"/>
          <w:b/>
          <w:color w:val="111111"/>
          <w:sz w:val="28"/>
          <w:szCs w:val="28"/>
          <w:lang w:val="en-US" w:eastAsia="uk-UA"/>
        </w:rPr>
        <w:t>Journal</w:t>
      </w:r>
      <w:r w:rsidR="00E914AB" w:rsidRPr="00E914AB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r w:rsidR="00E914AB">
        <w:rPr>
          <w:rFonts w:eastAsia="Times New Roman"/>
          <w:b/>
          <w:color w:val="111111"/>
          <w:sz w:val="28"/>
          <w:szCs w:val="28"/>
          <w:lang w:val="en-US" w:eastAsia="uk-UA"/>
        </w:rPr>
        <w:t>of</w:t>
      </w:r>
      <w:r w:rsidR="00E914AB" w:rsidRPr="00E914AB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proofErr w:type="spellStart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>Native</w:t>
      </w:r>
      <w:proofErr w:type="spellEnd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proofErr w:type="spellStart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>and</w:t>
      </w:r>
      <w:proofErr w:type="spellEnd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proofErr w:type="spellStart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>Alien</w:t>
      </w:r>
      <w:proofErr w:type="spellEnd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proofErr w:type="spellStart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>Plant</w:t>
      </w:r>
      <w:proofErr w:type="spellEnd"/>
      <w:r w:rsidR="00AD028D"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r w:rsidR="00AD028D" w:rsidRPr="007C6E8F">
        <w:rPr>
          <w:rFonts w:eastAsia="Times New Roman"/>
          <w:b/>
          <w:color w:val="111111"/>
          <w:sz w:val="28"/>
          <w:szCs w:val="28"/>
          <w:lang w:eastAsia="uk-UA"/>
        </w:rPr>
        <w:t>S</w:t>
      </w:r>
      <w:proofErr w:type="spellStart"/>
      <w:r w:rsidR="00710BD1" w:rsidRPr="007C6E8F">
        <w:rPr>
          <w:rFonts w:eastAsia="Times New Roman"/>
          <w:b/>
          <w:color w:val="111111"/>
          <w:sz w:val="28"/>
          <w:szCs w:val="28"/>
          <w:lang w:val="en-US" w:eastAsia="uk-UA"/>
        </w:rPr>
        <w:t>tudies</w:t>
      </w:r>
      <w:proofErr w:type="spellEnd"/>
      <w:r w:rsidR="00AD028D" w:rsidRPr="0061598C">
        <w:rPr>
          <w:rFonts w:eastAsia="Times New Roman"/>
          <w:color w:val="111111"/>
          <w:sz w:val="28"/>
          <w:szCs w:val="28"/>
          <w:lang w:eastAsia="uk-UA"/>
        </w:rPr>
        <w:t>»</w:t>
      </w:r>
    </w:p>
    <w:p w14:paraId="0877313E" w14:textId="77777777" w:rsidR="007C6E8F" w:rsidRPr="0061598C" w:rsidRDefault="007C6E8F" w:rsidP="005D7B5B">
      <w:pPr>
        <w:ind w:firstLine="0"/>
        <w:jc w:val="center"/>
        <w:rPr>
          <w:rFonts w:eastAsia="Times New Roman"/>
          <w:b/>
          <w:bCs/>
          <w:color w:val="111111"/>
          <w:sz w:val="28"/>
          <w:szCs w:val="28"/>
          <w:lang w:eastAsia="uk-UA"/>
        </w:rPr>
      </w:pPr>
    </w:p>
    <w:p w14:paraId="5B791056" w14:textId="77777777" w:rsidR="009A1125" w:rsidRPr="0061598C" w:rsidRDefault="009A1125" w:rsidP="005D7B5B">
      <w:pPr>
        <w:ind w:firstLine="0"/>
        <w:jc w:val="center"/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ОФОРМЛЕННЯ ТА ПОДАННЯ АВТОРСЬКОГО ОРИГІНАЛУ</w:t>
      </w:r>
    </w:p>
    <w:p w14:paraId="6BB9B710" w14:textId="77777777" w:rsidR="007C6E8F" w:rsidRPr="0061598C" w:rsidRDefault="007C6E8F" w:rsidP="005D7B5B">
      <w:pPr>
        <w:ind w:firstLine="0"/>
        <w:jc w:val="center"/>
        <w:rPr>
          <w:rFonts w:eastAsia="Times New Roman"/>
          <w:b/>
          <w:bCs/>
          <w:color w:val="111111"/>
          <w:sz w:val="28"/>
          <w:szCs w:val="28"/>
          <w:lang w:eastAsia="uk-UA"/>
        </w:rPr>
      </w:pPr>
    </w:p>
    <w:p w14:paraId="692706DC" w14:textId="77777777" w:rsidR="009A1125" w:rsidRPr="0061598C" w:rsidRDefault="009A1125" w:rsidP="005D7B5B">
      <w:pPr>
        <w:ind w:firstLine="0"/>
        <w:jc w:val="center"/>
        <w:rPr>
          <w:rFonts w:eastAsia="Times New Roman"/>
          <w:b/>
          <w:bCs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І. З</w:t>
      </w:r>
      <w:r w:rsidR="00CE1D9A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агальні вимоги</w:t>
      </w:r>
    </w:p>
    <w:p w14:paraId="193F0562" w14:textId="77777777" w:rsidR="00CE1D9A" w:rsidRPr="0061598C" w:rsidRDefault="00CE1D9A" w:rsidP="005D7B5B">
      <w:pPr>
        <w:ind w:firstLine="0"/>
        <w:rPr>
          <w:rFonts w:eastAsia="Times New Roman"/>
          <w:color w:val="111111"/>
          <w:sz w:val="28"/>
          <w:szCs w:val="28"/>
          <w:lang w:eastAsia="uk-UA"/>
        </w:rPr>
      </w:pPr>
    </w:p>
    <w:p w14:paraId="21BE43D0" w14:textId="77777777" w:rsidR="009A1125" w:rsidRPr="0061598C" w:rsidRDefault="005D777F" w:rsidP="00A041CB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1. </w:t>
      </w:r>
      <w:r w:rsidR="008B616C" w:rsidRPr="0061598C">
        <w:rPr>
          <w:rFonts w:eastAsia="Times New Roman"/>
          <w:color w:val="111111"/>
          <w:sz w:val="28"/>
          <w:szCs w:val="28"/>
          <w:lang w:eastAsia="uk-UA"/>
        </w:rPr>
        <w:t xml:space="preserve">Згідно з Наказом МОН України від 15.01.2018 № 32 «Про затвердження Порядку формування Переліку наукових фахових видань України», в якому наголошено на необхідності підвищення якості публікованої наукової інформації з метою інтеграції видання до світового наукового простору, до друку приймаються лише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раніше не опубліковані авторські оригінали</w:t>
      </w:r>
      <w:r w:rsidR="00AE26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з актуальних питань ботаніки, фізіології, інтродукції</w:t>
      </w:r>
      <w:r w:rsidR="00616EBF">
        <w:rPr>
          <w:rFonts w:eastAsia="Times New Roman"/>
          <w:color w:val="111111"/>
          <w:sz w:val="28"/>
          <w:szCs w:val="28"/>
          <w:lang w:eastAsia="uk-UA"/>
        </w:rPr>
        <w:t xml:space="preserve"> рослин</w:t>
      </w:r>
      <w:r w:rsidR="00AE2625" w:rsidRPr="0061598C">
        <w:rPr>
          <w:rFonts w:eastAsia="Times New Roman"/>
          <w:color w:val="111111"/>
          <w:sz w:val="28"/>
          <w:szCs w:val="28"/>
          <w:lang w:eastAsia="uk-UA"/>
        </w:rPr>
        <w:t xml:space="preserve">, генетики й селекції, збереження і примноження глобального та локального </w:t>
      </w:r>
      <w:proofErr w:type="spellStart"/>
      <w:r w:rsidR="00AE2625" w:rsidRPr="0061598C">
        <w:rPr>
          <w:rFonts w:eastAsia="Times New Roman"/>
          <w:color w:val="111111"/>
          <w:sz w:val="28"/>
          <w:szCs w:val="28"/>
          <w:lang w:eastAsia="uk-UA"/>
        </w:rPr>
        <w:t>біорізноманіття</w:t>
      </w:r>
      <w:proofErr w:type="spellEnd"/>
      <w:r w:rsidR="00AE2625" w:rsidRPr="0061598C">
        <w:rPr>
          <w:rFonts w:eastAsia="Times New Roman"/>
          <w:color w:val="111111"/>
          <w:sz w:val="28"/>
          <w:szCs w:val="28"/>
          <w:lang w:eastAsia="uk-UA"/>
        </w:rPr>
        <w:t xml:space="preserve">, дендрології, історії старовинних парків, садово-паркового будівництва, лісових культур і </w:t>
      </w:r>
      <w:proofErr w:type="spellStart"/>
      <w:r w:rsidR="00AE2625" w:rsidRPr="0061598C">
        <w:rPr>
          <w:rFonts w:eastAsia="Times New Roman"/>
          <w:color w:val="111111"/>
          <w:sz w:val="28"/>
          <w:szCs w:val="28"/>
          <w:lang w:eastAsia="uk-UA"/>
        </w:rPr>
        <w:t>фітомеліорації</w:t>
      </w:r>
      <w:proofErr w:type="spellEnd"/>
      <w:r w:rsidR="00AE26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та інших, пов’язаних зі згаданими напрямами наук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, що відповідають редакційній політиці журналу та критеріям наукової якості.</w:t>
      </w:r>
    </w:p>
    <w:p w14:paraId="1B3C59C8" w14:textId="77777777" w:rsidR="00706EED" w:rsidRDefault="005D777F" w:rsidP="007B0C77">
      <w:pPr>
        <w:rPr>
          <w:sz w:val="28"/>
          <w:szCs w:val="28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2.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Авторські оригінали подаються до редакції в електронному вигляді </w:t>
      </w:r>
      <w:r w:rsidR="00706EED" w:rsidRPr="0061598C">
        <w:rPr>
          <w:rFonts w:eastAsia="Times New Roman"/>
          <w:color w:val="111111"/>
          <w:sz w:val="28"/>
          <w:szCs w:val="28"/>
          <w:lang w:eastAsia="uk-UA"/>
        </w:rPr>
        <w:t>у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форматі 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MS Word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 (одним файлом) на адресу</w:t>
      </w:r>
      <w:r w:rsidR="007B0C77" w:rsidRPr="00C81193">
        <w:rPr>
          <w:rFonts w:eastAsia="Times New Roman"/>
          <w:color w:val="111111"/>
          <w:sz w:val="28"/>
          <w:szCs w:val="28"/>
          <w:lang w:val="ru-RU" w:eastAsia="uk-UA"/>
        </w:rPr>
        <w:t>:</w:t>
      </w:r>
      <w:r w:rsidR="0013489E" w:rsidRPr="0061598C">
        <w:rPr>
          <w:sz w:val="28"/>
          <w:szCs w:val="28"/>
        </w:rPr>
        <w:t xml:space="preserve"> </w:t>
      </w:r>
      <w:hyperlink r:id="rId7" w:history="1">
        <w:r w:rsidR="007B0C77" w:rsidRPr="001A20E7">
          <w:rPr>
            <w:rStyle w:val="a6"/>
            <w:sz w:val="28"/>
            <w:szCs w:val="28"/>
          </w:rPr>
          <w:t>avtokhton_introd_ros@ukr.net</w:t>
        </w:r>
      </w:hyperlink>
    </w:p>
    <w:p w14:paraId="754D119D" w14:textId="77777777" w:rsidR="007B0C77" w:rsidRPr="007B0C77" w:rsidRDefault="007B0C77" w:rsidP="007B0C77">
      <w:pPr>
        <w:rPr>
          <w:sz w:val="28"/>
          <w:szCs w:val="28"/>
        </w:rPr>
      </w:pPr>
      <w:r>
        <w:rPr>
          <w:sz w:val="28"/>
          <w:szCs w:val="28"/>
        </w:rPr>
        <w:t>Відповідальному секретареві редколегії</w:t>
      </w:r>
      <w:r w:rsidR="007E6353">
        <w:rPr>
          <w:sz w:val="28"/>
          <w:szCs w:val="28"/>
        </w:rPr>
        <w:t xml:space="preserve">: </w:t>
      </w:r>
      <w:proofErr w:type="spellStart"/>
      <w:r w:rsidR="00691E7E" w:rsidRPr="00691E7E">
        <w:rPr>
          <w:rFonts w:eastAsia="Times New Roman"/>
          <w:sz w:val="28"/>
          <w:szCs w:val="28"/>
          <w:lang w:eastAsia="ru-RU"/>
        </w:rPr>
        <w:t>Колдар</w:t>
      </w:r>
      <w:proofErr w:type="spellEnd"/>
      <w:r w:rsidR="00691E7E" w:rsidRPr="00691E7E">
        <w:rPr>
          <w:rFonts w:eastAsia="Times New Roman"/>
          <w:sz w:val="28"/>
          <w:szCs w:val="28"/>
          <w:lang w:eastAsia="ru-RU"/>
        </w:rPr>
        <w:t xml:space="preserve"> Ларис</w:t>
      </w:r>
      <w:r w:rsidR="00A21351">
        <w:rPr>
          <w:rFonts w:eastAsia="Times New Roman"/>
          <w:sz w:val="28"/>
          <w:szCs w:val="28"/>
          <w:lang w:eastAsia="ru-RU"/>
        </w:rPr>
        <w:t>і</w:t>
      </w:r>
      <w:r w:rsidR="00691E7E" w:rsidRPr="00691E7E">
        <w:rPr>
          <w:rFonts w:eastAsia="Times New Roman"/>
          <w:sz w:val="28"/>
          <w:szCs w:val="28"/>
          <w:lang w:eastAsia="ru-RU"/>
        </w:rPr>
        <w:t xml:space="preserve"> Антонівн</w:t>
      </w:r>
      <w:r w:rsidR="00A21351">
        <w:rPr>
          <w:rFonts w:eastAsia="Times New Roman"/>
          <w:sz w:val="28"/>
          <w:szCs w:val="28"/>
          <w:lang w:eastAsia="ru-RU"/>
        </w:rPr>
        <w:t>і</w:t>
      </w:r>
    </w:p>
    <w:p w14:paraId="28A9AA93" w14:textId="77777777" w:rsidR="00706EED" w:rsidRPr="0061598C" w:rsidRDefault="00706EED" w:rsidP="00A041CB">
      <w:pPr>
        <w:autoSpaceDE w:val="0"/>
        <w:autoSpaceDN w:val="0"/>
        <w:adjustRightInd w:val="0"/>
        <w:jc w:val="left"/>
        <w:rPr>
          <w:rFonts w:eastAsia="Times New Roman"/>
          <w:sz w:val="28"/>
          <w:szCs w:val="28"/>
          <w:lang w:eastAsia="ru-RU"/>
        </w:rPr>
      </w:pPr>
      <w:r w:rsidRPr="0061598C">
        <w:rPr>
          <w:rFonts w:eastAsia="Times New Roman"/>
          <w:b/>
          <w:sz w:val="28"/>
          <w:szCs w:val="28"/>
          <w:lang w:eastAsia="ru-RU"/>
        </w:rPr>
        <w:t xml:space="preserve">Контактний телефон: </w:t>
      </w:r>
      <w:r w:rsidRPr="0061598C">
        <w:rPr>
          <w:rFonts w:eastAsia="Times New Roman"/>
          <w:sz w:val="28"/>
          <w:szCs w:val="28"/>
          <w:lang w:eastAsia="ru-RU"/>
        </w:rPr>
        <w:t xml:space="preserve">+3804744-3-63-19; </w:t>
      </w:r>
      <w:r w:rsidR="00A21351" w:rsidRPr="00A21351">
        <w:rPr>
          <w:rFonts w:eastAsia="Times New Roman"/>
          <w:sz w:val="28"/>
          <w:szCs w:val="28"/>
          <w:lang w:eastAsia="ru-RU"/>
        </w:rPr>
        <w:t>+380975426553</w:t>
      </w:r>
    </w:p>
    <w:p w14:paraId="10018AAB" w14:textId="77777777" w:rsidR="00706EED" w:rsidRPr="0061598C" w:rsidRDefault="00706EED" w:rsidP="00A041CB">
      <w:pPr>
        <w:autoSpaceDE w:val="0"/>
        <w:autoSpaceDN w:val="0"/>
        <w:adjustRightInd w:val="0"/>
        <w:jc w:val="left"/>
        <w:rPr>
          <w:rFonts w:eastAsia="Times New Roman"/>
          <w:sz w:val="28"/>
          <w:szCs w:val="28"/>
          <w:lang w:eastAsia="ru-RU"/>
        </w:rPr>
      </w:pPr>
      <w:r w:rsidRPr="0061598C">
        <w:rPr>
          <w:rFonts w:eastAsia="Times New Roman"/>
          <w:b/>
          <w:sz w:val="28"/>
          <w:szCs w:val="28"/>
          <w:lang w:eastAsia="ru-RU"/>
        </w:rPr>
        <w:t xml:space="preserve">Факс: </w:t>
      </w:r>
      <w:r w:rsidRPr="0061598C">
        <w:rPr>
          <w:rFonts w:eastAsia="Times New Roman"/>
          <w:sz w:val="28"/>
          <w:szCs w:val="28"/>
          <w:lang w:eastAsia="ru-RU"/>
        </w:rPr>
        <w:t>+3804744-3-72-94</w:t>
      </w:r>
    </w:p>
    <w:p w14:paraId="26317D9E" w14:textId="77777777" w:rsidR="00706EED" w:rsidRPr="0061598C" w:rsidRDefault="00706EED" w:rsidP="00A041CB">
      <w:pPr>
        <w:rPr>
          <w:rFonts w:eastAsia="Times New Roman"/>
          <w:sz w:val="28"/>
          <w:szCs w:val="28"/>
          <w:lang w:eastAsia="ru-RU"/>
        </w:rPr>
      </w:pPr>
      <w:r w:rsidRPr="0061598C">
        <w:rPr>
          <w:rFonts w:eastAsia="Times New Roman"/>
          <w:sz w:val="28"/>
          <w:szCs w:val="28"/>
          <w:lang w:eastAsia="ru-RU"/>
        </w:rPr>
        <w:t>Редколегія залишає за собою право відхилення матеріалів, що за змістом та/або за оформленням тексту не відповідають зазначеним вимогам. Відхилені матеріали не рецензуються і не повертаються.</w:t>
      </w:r>
    </w:p>
    <w:p w14:paraId="53ACD26A" w14:textId="4E30D2CF" w:rsidR="009A1125" w:rsidRPr="0061598C" w:rsidRDefault="005D777F" w:rsidP="00A041CB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3.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Крім основного тексту, в окремому файлі </w:t>
      </w:r>
      <w:r w:rsidR="0013489E" w:rsidRPr="0061598C">
        <w:rPr>
          <w:rFonts w:eastAsia="Times New Roman"/>
          <w:color w:val="111111"/>
          <w:sz w:val="28"/>
          <w:szCs w:val="28"/>
          <w:lang w:eastAsia="uk-UA"/>
        </w:rPr>
        <w:t xml:space="preserve">наводиться інформація про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автор</w:t>
      </w:r>
      <w:r w:rsidR="0013489E" w:rsidRPr="0061598C">
        <w:rPr>
          <w:rFonts w:eastAsia="Times New Roman"/>
          <w:color w:val="111111"/>
          <w:sz w:val="28"/>
          <w:szCs w:val="28"/>
          <w:lang w:eastAsia="uk-UA"/>
        </w:rPr>
        <w:t>а/авторів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(ПІБ, </w:t>
      </w:r>
      <w:r w:rsidR="0013489E" w:rsidRPr="0061598C">
        <w:rPr>
          <w:rFonts w:eastAsia="Times New Roman"/>
          <w:color w:val="111111"/>
          <w:sz w:val="28"/>
          <w:szCs w:val="28"/>
          <w:lang w:eastAsia="uk-UA"/>
        </w:rPr>
        <w:t xml:space="preserve">науковий ступінь, </w:t>
      </w:r>
      <w:r w:rsidR="00CE6097">
        <w:rPr>
          <w:rFonts w:eastAsia="Times New Roman"/>
          <w:color w:val="111111"/>
          <w:sz w:val="28"/>
          <w:szCs w:val="28"/>
          <w:lang w:eastAsia="uk-UA"/>
        </w:rPr>
        <w:t xml:space="preserve">вчене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звання, місце роботи, </w:t>
      </w:r>
      <w:r w:rsidR="0013489E" w:rsidRPr="0061598C">
        <w:rPr>
          <w:rFonts w:eastAsia="Times New Roman"/>
          <w:color w:val="111111"/>
          <w:sz w:val="28"/>
          <w:szCs w:val="28"/>
          <w:lang w:eastAsia="uk-UA"/>
        </w:rPr>
        <w:t xml:space="preserve">посада,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електронна адреса, контактний телефон</w:t>
      </w:r>
      <w:r w:rsidR="00865014" w:rsidRPr="0061598C">
        <w:rPr>
          <w:rFonts w:eastAsia="Times New Roman"/>
          <w:color w:val="111111"/>
          <w:sz w:val="28"/>
          <w:szCs w:val="28"/>
          <w:lang w:eastAsia="uk-UA"/>
        </w:rPr>
        <w:t xml:space="preserve">, а також </w:t>
      </w:r>
      <w:r w:rsidR="00CE6097">
        <w:rPr>
          <w:rFonts w:eastAsia="Times New Roman"/>
          <w:color w:val="111111"/>
          <w:sz w:val="28"/>
          <w:szCs w:val="28"/>
          <w:lang w:eastAsia="uk-UA"/>
        </w:rPr>
        <w:t xml:space="preserve">номер </w:t>
      </w:r>
      <w:r w:rsidR="00865014" w:rsidRPr="00CE6097">
        <w:rPr>
          <w:rFonts w:eastAsia="Times New Roman"/>
          <w:color w:val="111111"/>
          <w:sz w:val="28"/>
          <w:szCs w:val="28"/>
          <w:lang w:eastAsia="uk-UA"/>
        </w:rPr>
        <w:t>ORCID кожного автора</w:t>
      </w:r>
      <w:r w:rsidR="00CE6097">
        <w:rPr>
          <w:rFonts w:eastAsia="Times New Roman"/>
          <w:color w:val="111111"/>
          <w:sz w:val="28"/>
          <w:szCs w:val="28"/>
          <w:lang w:eastAsia="uk-UA"/>
        </w:rPr>
        <w:t>. О</w:t>
      </w:r>
      <w:r w:rsidR="0013489E" w:rsidRPr="0061598C">
        <w:rPr>
          <w:rFonts w:eastAsia="Times New Roman"/>
          <w:color w:val="111111"/>
          <w:sz w:val="28"/>
          <w:szCs w:val="28"/>
          <w:lang w:eastAsia="uk-UA"/>
        </w:rPr>
        <w:t>кремим рядком вказується електронна адреса автора для листування з читачами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2811194E" w14:textId="77777777" w:rsidR="009068D3" w:rsidRDefault="005D777F" w:rsidP="00A041CB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Автор</w:t>
      </w:r>
      <w:r w:rsidR="003D55EB" w:rsidRPr="0061598C">
        <w:rPr>
          <w:rFonts w:eastAsia="Times New Roman"/>
          <w:color w:val="111111"/>
          <w:sz w:val="28"/>
          <w:szCs w:val="28"/>
          <w:lang w:eastAsia="uk-UA"/>
        </w:rPr>
        <w:t>ам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, котрі ще не мають </w:t>
      </w:r>
      <w:r w:rsidRPr="00CE6097">
        <w:rPr>
          <w:rFonts w:eastAsia="Times New Roman"/>
          <w:color w:val="111111"/>
          <w:sz w:val="28"/>
          <w:szCs w:val="28"/>
          <w:lang w:eastAsia="uk-UA"/>
        </w:rPr>
        <w:t>ORCID</w:t>
      </w:r>
      <w:r w:rsidR="00F52B10" w:rsidRPr="00CE6097">
        <w:rPr>
          <w:rFonts w:eastAsia="Times New Roman"/>
          <w:color w:val="111111"/>
          <w:sz w:val="28"/>
          <w:szCs w:val="28"/>
          <w:lang w:eastAsia="uk-UA"/>
        </w:rPr>
        <w:t>,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слід зареєструватися на сайті: </w:t>
      </w:r>
      <w:hyperlink r:id="rId8" w:history="1">
        <w:r w:rsidR="009068D3" w:rsidRPr="0061598C">
          <w:rPr>
            <w:rStyle w:val="a6"/>
            <w:rFonts w:eastAsia="Times New Roman"/>
            <w:sz w:val="28"/>
            <w:szCs w:val="28"/>
            <w:lang w:eastAsia="uk-UA"/>
          </w:rPr>
          <w:t>https://orcid.org</w:t>
        </w:r>
      </w:hyperlink>
      <w:r w:rsidR="009068D3"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33049549" w14:textId="63BB2188" w:rsidR="00A041CB" w:rsidRPr="00CC2F2B" w:rsidRDefault="00CA313B" w:rsidP="00A041CB">
      <w:pPr>
        <w:rPr>
          <w:rFonts w:eastAsia="Times New Roman"/>
          <w:color w:val="111111"/>
          <w:sz w:val="28"/>
          <w:szCs w:val="28"/>
          <w:lang w:eastAsia="uk-UA"/>
        </w:rPr>
      </w:pPr>
      <w:r w:rsidRPr="00CA313B">
        <w:rPr>
          <w:rFonts w:eastAsia="Times New Roman"/>
          <w:color w:val="111111"/>
          <w:sz w:val="28"/>
          <w:szCs w:val="28"/>
          <w:lang w:eastAsia="uk-UA"/>
        </w:rPr>
        <w:t xml:space="preserve">4. 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Подаючи статтю до </w:t>
      </w:r>
      <w:r w:rsidR="00CE6097">
        <w:rPr>
          <w:rFonts w:eastAsia="Times New Roman"/>
          <w:color w:val="111111"/>
          <w:sz w:val="28"/>
          <w:szCs w:val="28"/>
          <w:lang w:eastAsia="uk-UA"/>
        </w:rPr>
        <w:t>журналу Національного дендрологічного п</w:t>
      </w:r>
      <w:r w:rsidRPr="00CA313B">
        <w:rPr>
          <w:rFonts w:eastAsia="Times New Roman"/>
          <w:color w:val="111111"/>
          <w:sz w:val="28"/>
          <w:szCs w:val="28"/>
          <w:lang w:eastAsia="uk-UA"/>
        </w:rPr>
        <w:t>арку «Софіївка» НАН України «</w:t>
      </w:r>
      <w:r w:rsidR="00CE6097" w:rsidRPr="00CE6097">
        <w:rPr>
          <w:rFonts w:eastAsia="Times New Roman"/>
          <w:color w:val="111111"/>
          <w:sz w:val="28"/>
          <w:szCs w:val="28"/>
          <w:lang w:eastAsia="uk-UA"/>
        </w:rPr>
        <w:t>Місцеві і чужорідні рослини»</w:t>
      </w:r>
      <w:r w:rsidR="00CE6097" w:rsidRPr="00CA313B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автори 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гарантують, що </w:t>
      </w:r>
      <w:r w:rsidR="00394AFF">
        <w:rPr>
          <w:rFonts w:eastAsia="Times New Roman"/>
          <w:color w:val="111111"/>
          <w:sz w:val="28"/>
          <w:szCs w:val="28"/>
          <w:lang w:eastAsia="uk-UA"/>
        </w:rPr>
        <w:t>надісланий матеріал не був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 опублікован</w:t>
      </w:r>
      <w:r w:rsidR="00394AFF">
        <w:rPr>
          <w:rFonts w:eastAsia="Times New Roman"/>
          <w:color w:val="111111"/>
          <w:sz w:val="28"/>
          <w:szCs w:val="28"/>
          <w:lang w:eastAsia="uk-UA"/>
        </w:rPr>
        <w:t>ий раніше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A041CB">
        <w:rPr>
          <w:rFonts w:eastAsia="Times New Roman"/>
          <w:color w:val="111111"/>
          <w:sz w:val="28"/>
          <w:szCs w:val="28"/>
          <w:lang w:eastAsia="uk-UA"/>
        </w:rPr>
        <w:t xml:space="preserve">і лише </w:t>
      </w:r>
      <w:r w:rsidR="00394AFF">
        <w:rPr>
          <w:rFonts w:eastAsia="Times New Roman"/>
          <w:color w:val="111111"/>
          <w:sz w:val="28"/>
          <w:szCs w:val="28"/>
          <w:lang w:eastAsia="uk-UA"/>
        </w:rPr>
        <w:t>автори володіють</w:t>
      </w:r>
      <w:r w:rsidR="00A041CB">
        <w:rPr>
          <w:rFonts w:eastAsia="Times New Roman"/>
          <w:color w:val="111111"/>
          <w:sz w:val="28"/>
          <w:szCs w:val="28"/>
          <w:lang w:eastAsia="uk-UA"/>
        </w:rPr>
        <w:t xml:space="preserve"> усіма авторськими правами.</w:t>
      </w:r>
      <w:r w:rsidR="005E56F4">
        <w:rPr>
          <w:rFonts w:eastAsia="Times New Roman"/>
          <w:color w:val="111111"/>
          <w:sz w:val="28"/>
          <w:szCs w:val="28"/>
          <w:lang w:eastAsia="uk-UA"/>
        </w:rPr>
        <w:t xml:space="preserve">   </w:t>
      </w:r>
    </w:p>
    <w:p w14:paraId="51DFE417" w14:textId="741754DC" w:rsidR="00A041CB" w:rsidRDefault="00A041CB" w:rsidP="00A041CB">
      <w:pPr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color w:val="111111"/>
          <w:sz w:val="28"/>
          <w:szCs w:val="28"/>
          <w:lang w:eastAsia="uk-UA"/>
        </w:rPr>
        <w:t xml:space="preserve">Також автори 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автоматично </w:t>
      </w:r>
      <w:r w:rsidR="00CA313B">
        <w:rPr>
          <w:rFonts w:eastAsia="Times New Roman"/>
          <w:color w:val="111111"/>
          <w:sz w:val="28"/>
          <w:szCs w:val="28"/>
          <w:lang w:eastAsia="uk-UA"/>
        </w:rPr>
        <w:t>делегують усі права на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 подальше</w:t>
      </w:r>
      <w:r w:rsidR="00CA313B">
        <w:rPr>
          <w:rFonts w:eastAsia="Times New Roman"/>
          <w:color w:val="111111"/>
          <w:sz w:val="28"/>
          <w:szCs w:val="28"/>
          <w:lang w:eastAsia="uk-UA"/>
        </w:rPr>
        <w:t xml:space="preserve"> використання статті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Pr="00A041CB">
        <w:rPr>
          <w:rFonts w:eastAsia="Times New Roman"/>
          <w:color w:val="111111"/>
          <w:sz w:val="28"/>
          <w:szCs w:val="28"/>
          <w:lang w:eastAsia="uk-UA"/>
        </w:rPr>
        <w:t>Національно</w:t>
      </w:r>
      <w:r>
        <w:rPr>
          <w:rFonts w:eastAsia="Times New Roman"/>
          <w:color w:val="111111"/>
          <w:sz w:val="28"/>
          <w:szCs w:val="28"/>
          <w:lang w:eastAsia="uk-UA"/>
        </w:rPr>
        <w:t>му</w:t>
      </w:r>
      <w:r w:rsidRPr="00A041CB">
        <w:rPr>
          <w:rFonts w:eastAsia="Times New Roman"/>
          <w:color w:val="111111"/>
          <w:sz w:val="28"/>
          <w:szCs w:val="28"/>
          <w:lang w:eastAsia="uk-UA"/>
        </w:rPr>
        <w:t xml:space="preserve"> дендропарку «Софіївка» НАН України</w:t>
      </w:r>
      <w:r w:rsidR="00CA313B">
        <w:rPr>
          <w:rFonts w:eastAsia="Times New Roman"/>
          <w:color w:val="111111"/>
          <w:sz w:val="28"/>
          <w:szCs w:val="28"/>
          <w:lang w:eastAsia="uk-UA"/>
        </w:rPr>
        <w:t>,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 що є засновником і видавцем 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>журналу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, а </w:t>
      </w:r>
      <w:r w:rsidR="00856CE7">
        <w:rPr>
          <w:rFonts w:eastAsia="Times New Roman"/>
          <w:color w:val="111111"/>
          <w:sz w:val="28"/>
          <w:szCs w:val="28"/>
          <w:lang w:eastAsia="uk-UA"/>
        </w:rPr>
        <w:t xml:space="preserve">НДП </w:t>
      </w:r>
      <w:r w:rsidR="00856CE7" w:rsidRPr="00856CE7">
        <w:rPr>
          <w:rFonts w:eastAsia="Times New Roman"/>
          <w:color w:val="111111"/>
          <w:sz w:val="28"/>
          <w:szCs w:val="28"/>
          <w:lang w:eastAsia="uk-UA"/>
        </w:rPr>
        <w:t xml:space="preserve">«Софіївка» </w:t>
      </w:r>
      <w:r w:rsidR="00CA313B">
        <w:rPr>
          <w:rFonts w:eastAsia="Times New Roman"/>
          <w:color w:val="111111"/>
          <w:sz w:val="28"/>
          <w:szCs w:val="28"/>
          <w:lang w:eastAsia="uk-UA"/>
        </w:rPr>
        <w:t>залиша</w:t>
      </w:r>
      <w:r>
        <w:rPr>
          <w:rFonts w:eastAsia="Times New Roman"/>
          <w:color w:val="111111"/>
          <w:sz w:val="28"/>
          <w:szCs w:val="28"/>
          <w:lang w:eastAsia="uk-UA"/>
        </w:rPr>
        <w:t>є</w:t>
      </w:r>
      <w:r w:rsidR="00CA313B">
        <w:rPr>
          <w:rFonts w:eastAsia="Times New Roman"/>
          <w:color w:val="111111"/>
          <w:sz w:val="28"/>
          <w:szCs w:val="28"/>
          <w:lang w:eastAsia="uk-UA"/>
        </w:rPr>
        <w:t xml:space="preserve"> за автор</w:t>
      </w:r>
      <w:r>
        <w:rPr>
          <w:rFonts w:eastAsia="Times New Roman"/>
          <w:color w:val="111111"/>
          <w:sz w:val="28"/>
          <w:szCs w:val="28"/>
          <w:lang w:eastAsia="uk-UA"/>
        </w:rPr>
        <w:t>ами</w:t>
      </w:r>
      <w:r w:rsidR="00CA313B">
        <w:rPr>
          <w:rFonts w:eastAsia="Times New Roman"/>
          <w:color w:val="111111"/>
          <w:sz w:val="28"/>
          <w:szCs w:val="28"/>
          <w:lang w:eastAsia="uk-UA"/>
        </w:rPr>
        <w:t xml:space="preserve"> патентні права та права на торгові марки, матеріали і методики, 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описані у статті, а також на використання </w:t>
      </w:r>
      <w:r>
        <w:rPr>
          <w:rFonts w:eastAsia="Times New Roman"/>
          <w:color w:val="111111"/>
          <w:sz w:val="28"/>
          <w:szCs w:val="28"/>
          <w:lang w:eastAsia="uk-UA"/>
        </w:rPr>
        <w:t>ними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 усієї статті чи будь-яких її частин в оглядах, дисертаціях, книгах і лекціях.</w:t>
      </w:r>
      <w:r w:rsidR="00856CE7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У разі відхилення статті редколегією 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>журналу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або відкликання її автором усі делеговані права </w:t>
      </w:r>
      <w:r w:rsidR="008E6CCF" w:rsidRPr="008E6CCF">
        <w:rPr>
          <w:rFonts w:eastAsia="Times New Roman"/>
          <w:color w:val="111111"/>
          <w:sz w:val="28"/>
          <w:szCs w:val="28"/>
          <w:lang w:eastAsia="uk-UA"/>
        </w:rPr>
        <w:t>автоматично</w:t>
      </w:r>
      <w:r w:rsidR="008E6CCF">
        <w:rPr>
          <w:rFonts w:eastAsia="Times New Roman"/>
          <w:color w:val="111111"/>
          <w:sz w:val="28"/>
          <w:szCs w:val="28"/>
          <w:lang w:eastAsia="uk-UA"/>
        </w:rPr>
        <w:t xml:space="preserve"> повертаються авторам.</w:t>
      </w:r>
    </w:p>
    <w:p w14:paraId="58B5EBB3" w14:textId="77777777" w:rsidR="003D25AE" w:rsidRDefault="003D25AE" w:rsidP="005D7B5B">
      <w:pPr>
        <w:ind w:firstLine="0"/>
        <w:jc w:val="center"/>
        <w:rPr>
          <w:rFonts w:eastAsia="Times New Roman"/>
          <w:b/>
          <w:bCs/>
          <w:color w:val="111111"/>
          <w:sz w:val="28"/>
          <w:szCs w:val="28"/>
          <w:lang w:eastAsia="uk-UA"/>
        </w:rPr>
      </w:pPr>
    </w:p>
    <w:p w14:paraId="153E26A4" w14:textId="3E1F7AC7" w:rsidR="009A1125" w:rsidRDefault="009A1125" w:rsidP="005D7B5B">
      <w:pPr>
        <w:ind w:firstLine="0"/>
        <w:jc w:val="center"/>
        <w:rPr>
          <w:rFonts w:eastAsia="Times New Roman"/>
          <w:b/>
          <w:bCs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ІІ. С</w:t>
      </w:r>
      <w:r w:rsidR="00CE45F0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труктура статті</w:t>
      </w:r>
    </w:p>
    <w:p w14:paraId="6C5650BA" w14:textId="0A0FD491" w:rsidR="009A1125" w:rsidRPr="00CC2F2B" w:rsidRDefault="00C056CD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1. 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УДК </w:t>
      </w:r>
      <w:r w:rsidR="00CE1D9A" w:rsidRPr="0061598C">
        <w:rPr>
          <w:rFonts w:eastAsia="Times New Roman"/>
          <w:bCs/>
          <w:color w:val="111111"/>
          <w:sz w:val="28"/>
          <w:szCs w:val="28"/>
          <w:lang w:eastAsia="uk-UA"/>
        </w:rPr>
        <w:t xml:space="preserve">(шрифт </w:t>
      </w:r>
      <w:r w:rsidR="00CE1D9A" w:rsidRPr="00CC2F2B">
        <w:rPr>
          <w:rFonts w:eastAsia="Times New Roman"/>
          <w:bCs/>
          <w:color w:val="111111"/>
          <w:sz w:val="28"/>
          <w:szCs w:val="28"/>
          <w:lang w:eastAsia="uk-UA"/>
        </w:rPr>
        <w:t xml:space="preserve">світлий, вирівнювання по лівому краю; для пошуку </w:t>
      </w:r>
      <w:r w:rsidR="009A1125" w:rsidRPr="00CC2F2B">
        <w:rPr>
          <w:rFonts w:eastAsia="Times New Roman"/>
          <w:color w:val="111111"/>
          <w:sz w:val="28"/>
          <w:szCs w:val="28"/>
          <w:lang w:eastAsia="uk-UA"/>
        </w:rPr>
        <w:t>див.</w:t>
      </w:r>
      <w:r w:rsidR="00CE1D9A" w:rsidRPr="00CC2F2B">
        <w:rPr>
          <w:rFonts w:eastAsia="Times New Roman"/>
          <w:color w:val="111111"/>
          <w:sz w:val="28"/>
          <w:szCs w:val="28"/>
          <w:lang w:eastAsia="uk-UA"/>
        </w:rPr>
        <w:t xml:space="preserve">: </w:t>
      </w:r>
      <w:r w:rsidR="00CC2F2B" w:rsidRPr="00CC2F2B">
        <w:rPr>
          <w:sz w:val="28"/>
          <w:szCs w:val="28"/>
        </w:rPr>
        <w:fldChar w:fldCharType="begin"/>
      </w:r>
      <w:r w:rsidR="00CC2F2B" w:rsidRPr="00CC2F2B">
        <w:rPr>
          <w:sz w:val="28"/>
          <w:szCs w:val="28"/>
        </w:rPr>
        <w:instrText xml:space="preserve"> HYPERLINK "http://www.udcsummary.info/php/index.php?tag=0&amp;lang=uk&amp;pr=Y" </w:instrText>
      </w:r>
      <w:r w:rsidR="00CC2F2B" w:rsidRPr="00CC2F2B">
        <w:rPr>
          <w:sz w:val="28"/>
          <w:szCs w:val="28"/>
        </w:rPr>
        <w:fldChar w:fldCharType="separate"/>
      </w:r>
      <w:r w:rsidR="00CC2F2B" w:rsidRPr="00CC2F2B">
        <w:rPr>
          <w:rStyle w:val="a6"/>
          <w:sz w:val="28"/>
          <w:szCs w:val="28"/>
        </w:rPr>
        <w:t>http://www.udcsummary.info/php/index.php?tag=0&amp;lang=uk&amp;pr=Y</w:t>
      </w:r>
      <w:r w:rsidR="00CC2F2B" w:rsidRPr="00CC2F2B">
        <w:rPr>
          <w:sz w:val="28"/>
          <w:szCs w:val="28"/>
        </w:rPr>
        <w:fldChar w:fldCharType="end"/>
      </w:r>
      <w:r w:rsidR="009A1125" w:rsidRPr="00CC2F2B">
        <w:rPr>
          <w:rFonts w:eastAsia="Times New Roman"/>
          <w:color w:val="111111"/>
          <w:sz w:val="28"/>
          <w:szCs w:val="28"/>
          <w:lang w:eastAsia="uk-UA"/>
        </w:rPr>
        <w:t>).</w:t>
      </w:r>
    </w:p>
    <w:p w14:paraId="4663DE04" w14:textId="6F50E77F" w:rsidR="009A1125" w:rsidRPr="0061598C" w:rsidRDefault="00C056CD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CC2F2B">
        <w:rPr>
          <w:rFonts w:eastAsia="Times New Roman"/>
          <w:b/>
          <w:bCs/>
          <w:color w:val="111111"/>
          <w:sz w:val="28"/>
          <w:szCs w:val="28"/>
          <w:lang w:eastAsia="uk-UA"/>
        </w:rPr>
        <w:lastRenderedPageBreak/>
        <w:t xml:space="preserve">2. </w:t>
      </w:r>
      <w:r w:rsidR="009A1125" w:rsidRPr="00CC2F2B">
        <w:rPr>
          <w:rFonts w:eastAsia="Times New Roman"/>
          <w:b/>
          <w:bCs/>
          <w:color w:val="111111"/>
          <w:sz w:val="28"/>
          <w:szCs w:val="28"/>
          <w:lang w:eastAsia="uk-UA"/>
        </w:rPr>
        <w:t>Назва статті </w:t>
      </w:r>
      <w:r w:rsidR="009A1125" w:rsidRPr="00CC2F2B">
        <w:rPr>
          <w:rFonts w:eastAsia="Times New Roman"/>
          <w:color w:val="111111"/>
          <w:sz w:val="28"/>
          <w:szCs w:val="28"/>
          <w:lang w:eastAsia="uk-UA"/>
        </w:rPr>
        <w:t>українською мовою</w:t>
      </w:r>
      <w:r w:rsidR="005D4A06" w:rsidRPr="00CC2F2B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5D4A06" w:rsidRPr="00CC2F2B">
        <w:rPr>
          <w:rFonts w:eastAsia="Times New Roman"/>
          <w:bCs/>
          <w:color w:val="111111"/>
          <w:sz w:val="28"/>
          <w:szCs w:val="28"/>
          <w:lang w:eastAsia="uk-UA"/>
        </w:rPr>
        <w:t xml:space="preserve">(шрифт </w:t>
      </w:r>
      <w:r w:rsidR="003D25AE" w:rsidRPr="00CC2F2B">
        <w:rPr>
          <w:rFonts w:eastAsia="Times New Roman"/>
          <w:bCs/>
          <w:color w:val="111111"/>
          <w:sz w:val="28"/>
          <w:szCs w:val="28"/>
          <w:lang w:eastAsia="uk-UA"/>
        </w:rPr>
        <w:t>напів</w:t>
      </w:r>
      <w:r w:rsidR="005D4A06" w:rsidRPr="00CC2F2B">
        <w:rPr>
          <w:rFonts w:eastAsia="Times New Roman"/>
          <w:bCs/>
          <w:color w:val="111111"/>
          <w:sz w:val="28"/>
          <w:szCs w:val="28"/>
          <w:lang w:eastAsia="uk-UA"/>
        </w:rPr>
        <w:t xml:space="preserve">жирний, вирівнювання по центру, </w:t>
      </w:r>
      <w:r w:rsidR="007B0C77" w:rsidRPr="00CC2F2B">
        <w:rPr>
          <w:rFonts w:eastAsia="Times New Roman"/>
          <w:bCs/>
          <w:color w:val="111111"/>
          <w:sz w:val="28"/>
          <w:szCs w:val="28"/>
          <w:lang w:eastAsia="uk-UA"/>
        </w:rPr>
        <w:t>писати за загальними</w:t>
      </w:r>
      <w:r w:rsidR="007B0C77" w:rsidRPr="007B0C77">
        <w:rPr>
          <w:rFonts w:eastAsia="Times New Roman"/>
          <w:bCs/>
          <w:color w:val="111111"/>
          <w:sz w:val="28"/>
          <w:szCs w:val="28"/>
          <w:lang w:eastAsia="uk-UA"/>
        </w:rPr>
        <w:t xml:space="preserve"> правилами</w:t>
      </w:r>
      <w:r w:rsidR="003353FA">
        <w:rPr>
          <w:rFonts w:eastAsia="Times New Roman"/>
          <w:bCs/>
          <w:color w:val="111111"/>
          <w:sz w:val="28"/>
          <w:szCs w:val="28"/>
          <w:lang w:eastAsia="uk-UA"/>
        </w:rPr>
        <w:t xml:space="preserve"> граматики</w:t>
      </w:r>
      <w:r w:rsidR="007B0C77">
        <w:rPr>
          <w:rFonts w:eastAsia="Times New Roman"/>
          <w:bCs/>
          <w:color w:val="111111"/>
          <w:sz w:val="28"/>
          <w:szCs w:val="28"/>
          <w:lang w:eastAsia="uk-UA"/>
        </w:rPr>
        <w:t>,</w:t>
      </w:r>
      <w:r w:rsidR="007B0C77" w:rsidRPr="007B0C77">
        <w:rPr>
          <w:rFonts w:eastAsia="Times New Roman"/>
          <w:bCs/>
          <w:color w:val="111111"/>
          <w:sz w:val="28"/>
          <w:szCs w:val="28"/>
          <w:lang w:eastAsia="uk-UA"/>
        </w:rPr>
        <w:t xml:space="preserve"> не вдаючись до </w:t>
      </w:r>
      <w:r w:rsidR="007B0C77">
        <w:rPr>
          <w:rFonts w:eastAsia="Times New Roman"/>
          <w:bCs/>
          <w:color w:val="111111"/>
          <w:sz w:val="28"/>
          <w:szCs w:val="28"/>
          <w:lang w:eastAsia="uk-UA"/>
        </w:rPr>
        <w:t>виділення назви великими літерами</w:t>
      </w:r>
      <w:r w:rsidR="005D4A06" w:rsidRPr="007B0C77">
        <w:rPr>
          <w:rFonts w:eastAsia="Times New Roman"/>
          <w:bCs/>
          <w:color w:val="111111"/>
          <w:sz w:val="28"/>
          <w:szCs w:val="28"/>
          <w:lang w:eastAsia="uk-UA"/>
        </w:rPr>
        <w:t>)</w:t>
      </w:r>
      <w:r w:rsidR="009A1125" w:rsidRPr="007B0C77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00490F68" w14:textId="77777777" w:rsidR="00CE1D9A" w:rsidRPr="0061598C" w:rsidRDefault="00C056CD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3. </w:t>
      </w:r>
      <w:r w:rsidR="00CE1D9A" w:rsidRPr="0061598C">
        <w:rPr>
          <w:rFonts w:eastAsia="Times New Roman"/>
          <w:b/>
          <w:color w:val="111111"/>
          <w:sz w:val="28"/>
          <w:szCs w:val="28"/>
          <w:lang w:eastAsia="uk-UA"/>
        </w:rPr>
        <w:t>І</w:t>
      </w:r>
      <w:r w:rsidR="00A549E7">
        <w:rPr>
          <w:rFonts w:eastAsia="Times New Roman"/>
          <w:b/>
          <w:color w:val="111111"/>
          <w:sz w:val="28"/>
          <w:szCs w:val="28"/>
          <w:lang w:eastAsia="uk-UA"/>
        </w:rPr>
        <w:t>мена</w:t>
      </w:r>
      <w:r w:rsidR="00CE1D9A"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 і прізвища авторів</w:t>
      </w:r>
      <w:r w:rsidR="00CE1D9A" w:rsidRPr="0061598C">
        <w:rPr>
          <w:rFonts w:eastAsia="Times New Roman"/>
          <w:color w:val="111111"/>
          <w:sz w:val="28"/>
          <w:szCs w:val="28"/>
          <w:lang w:eastAsia="uk-UA"/>
        </w:rPr>
        <w:t xml:space="preserve"> (шрифт світлий, вирівнювання по лівому краю)</w:t>
      </w:r>
      <w:r w:rsidR="007B0C77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0DE0B4FE" w14:textId="77777777" w:rsidR="00BE140D" w:rsidRPr="0061598C" w:rsidRDefault="00C056CD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4. </w:t>
      </w:r>
      <w:r w:rsidR="00CE1D9A" w:rsidRPr="0061598C">
        <w:rPr>
          <w:rFonts w:eastAsia="Times New Roman"/>
          <w:b/>
          <w:color w:val="111111"/>
          <w:sz w:val="28"/>
          <w:szCs w:val="28"/>
          <w:lang w:eastAsia="uk-UA"/>
        </w:rPr>
        <w:t>Назва установи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 xml:space="preserve">, </w:t>
      </w:r>
      <w:r w:rsidR="009A1125" w:rsidRPr="003D25AE">
        <w:rPr>
          <w:rFonts w:eastAsia="Times New Roman"/>
          <w:b/>
          <w:color w:val="111111"/>
          <w:sz w:val="28"/>
          <w:szCs w:val="28"/>
          <w:lang w:eastAsia="uk-UA"/>
        </w:rPr>
        <w:t xml:space="preserve">місто, країна; особистий </w:t>
      </w:r>
      <w:r w:rsidR="009A1125" w:rsidRPr="003D25AE">
        <w:rPr>
          <w:rFonts w:eastAsia="Times New Roman"/>
          <w:b/>
          <w:color w:val="111111"/>
          <w:sz w:val="28"/>
          <w:szCs w:val="28"/>
          <w:lang w:val="en-US" w:eastAsia="uk-UA"/>
        </w:rPr>
        <w:t>e</w:t>
      </w:r>
      <w:r w:rsidR="009A1125" w:rsidRPr="003D25AE">
        <w:rPr>
          <w:rFonts w:eastAsia="Times New Roman"/>
          <w:b/>
          <w:color w:val="111111"/>
          <w:sz w:val="28"/>
          <w:szCs w:val="28"/>
          <w:lang w:val="ru-RU" w:eastAsia="uk-UA"/>
        </w:rPr>
        <w:t>-</w:t>
      </w:r>
      <w:r w:rsidR="009A1125" w:rsidRPr="003D25AE">
        <w:rPr>
          <w:rFonts w:eastAsia="Times New Roman"/>
          <w:b/>
          <w:color w:val="111111"/>
          <w:sz w:val="28"/>
          <w:szCs w:val="28"/>
          <w:lang w:val="en-US" w:eastAsia="uk-UA"/>
        </w:rPr>
        <w:t>mail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 xml:space="preserve"> (шрифт світлий, вирівнювання по лівому краю)</w:t>
      </w:r>
      <w:r w:rsidR="007B0C77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008C2E33" w14:textId="1DE58838" w:rsidR="009A1125" w:rsidRPr="0061598C" w:rsidRDefault="00C056CD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5. 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Розширена </w:t>
      </w:r>
      <w:r w:rsidR="00BE140D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структурована 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анотація</w:t>
      </w:r>
      <w:r w:rsidR="00D36339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 (</w:t>
      </w:r>
      <w:r w:rsidR="00D36339" w:rsidRPr="0061598C">
        <w:rPr>
          <w:rFonts w:eastAsia="Times New Roman"/>
          <w:bCs/>
          <w:color w:val="111111"/>
          <w:sz w:val="28"/>
          <w:szCs w:val="28"/>
          <w:lang w:eastAsia="uk-UA"/>
        </w:rPr>
        <w:t>Реферат</w:t>
      </w:r>
      <w:r w:rsidR="00D36339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)</w:t>
      </w:r>
      <w:r w:rsidR="007B0C77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українською мовою (до 2000 знаків з пробілами). Містить такі обов’язкові елементи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>, як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: мета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 xml:space="preserve">,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методи; результати; висновки.</w:t>
      </w:r>
    </w:p>
    <w:p w14:paraId="1CD505AB" w14:textId="4DBB9D5F" w:rsidR="009A1125" w:rsidRDefault="00C056CD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6. 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Ключові слова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 українською мовою 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>—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5–7 слів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>, що не повторюють слова з назви статті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31911E61" w14:textId="77B0CDAC" w:rsidR="00F363D6" w:rsidRPr="0061598C" w:rsidRDefault="00F363D6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F363D6">
        <w:rPr>
          <w:rFonts w:eastAsia="Times New Roman"/>
          <w:b/>
          <w:color w:val="111111"/>
          <w:sz w:val="28"/>
          <w:szCs w:val="28"/>
          <w:lang w:eastAsia="uk-UA"/>
        </w:rPr>
        <w:t>7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. </w:t>
      </w:r>
      <w:r w:rsidRPr="00F363D6">
        <w:rPr>
          <w:rFonts w:eastAsia="Times New Roman"/>
          <w:b/>
          <w:color w:val="111111"/>
          <w:sz w:val="28"/>
          <w:szCs w:val="28"/>
          <w:lang w:eastAsia="uk-UA"/>
        </w:rPr>
        <w:t>Глосарій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 використаних у статті термінів та їх пояснення автором.</w:t>
      </w:r>
    </w:p>
    <w:p w14:paraId="3347446D" w14:textId="7C8E4BEC" w:rsidR="007B0C77" w:rsidRPr="0061598C" w:rsidRDefault="00F363D6" w:rsidP="007B0C77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b/>
          <w:bCs/>
          <w:color w:val="111111"/>
          <w:sz w:val="28"/>
          <w:szCs w:val="28"/>
          <w:lang w:eastAsia="uk-UA"/>
        </w:rPr>
        <w:t>8</w:t>
      </w:r>
      <w:r w:rsidR="00C056CD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. 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Назва статті </w:t>
      </w:r>
      <w:r w:rsidR="009A1125" w:rsidRPr="003D25AE">
        <w:rPr>
          <w:rFonts w:eastAsia="Times New Roman"/>
          <w:b/>
          <w:color w:val="111111"/>
          <w:sz w:val="28"/>
          <w:szCs w:val="28"/>
          <w:lang w:eastAsia="uk-UA"/>
        </w:rPr>
        <w:t>англійською мовою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7B0C77" w:rsidRPr="0061598C">
        <w:rPr>
          <w:rFonts w:eastAsia="Times New Roman"/>
          <w:bCs/>
          <w:color w:val="111111"/>
          <w:sz w:val="28"/>
          <w:szCs w:val="28"/>
          <w:lang w:eastAsia="uk-UA"/>
        </w:rPr>
        <w:t xml:space="preserve">(шрифт </w:t>
      </w:r>
      <w:r w:rsidR="003D25AE">
        <w:rPr>
          <w:rFonts w:eastAsia="Times New Roman"/>
          <w:bCs/>
          <w:color w:val="111111"/>
          <w:sz w:val="28"/>
          <w:szCs w:val="28"/>
          <w:lang w:eastAsia="uk-UA"/>
        </w:rPr>
        <w:t>напів</w:t>
      </w:r>
      <w:r w:rsidR="007B0C77">
        <w:rPr>
          <w:rFonts w:eastAsia="Times New Roman"/>
          <w:bCs/>
          <w:color w:val="111111"/>
          <w:sz w:val="28"/>
          <w:szCs w:val="28"/>
          <w:lang w:eastAsia="uk-UA"/>
        </w:rPr>
        <w:t>жирн</w:t>
      </w:r>
      <w:r w:rsidR="007B0C77" w:rsidRPr="0061598C">
        <w:rPr>
          <w:rFonts w:eastAsia="Times New Roman"/>
          <w:bCs/>
          <w:color w:val="111111"/>
          <w:sz w:val="28"/>
          <w:szCs w:val="28"/>
          <w:lang w:eastAsia="uk-UA"/>
        </w:rPr>
        <w:t>ий, вирівнювання по</w:t>
      </w:r>
      <w:r w:rsidR="007B0C77">
        <w:rPr>
          <w:rFonts w:eastAsia="Times New Roman"/>
          <w:bCs/>
          <w:color w:val="111111"/>
          <w:sz w:val="28"/>
          <w:szCs w:val="28"/>
          <w:lang w:eastAsia="uk-UA"/>
        </w:rPr>
        <w:t xml:space="preserve"> </w:t>
      </w:r>
      <w:r w:rsidR="007B0C77" w:rsidRPr="007B0C77">
        <w:rPr>
          <w:rFonts w:eastAsia="Times New Roman"/>
          <w:bCs/>
          <w:color w:val="111111"/>
          <w:sz w:val="28"/>
          <w:szCs w:val="28"/>
          <w:lang w:eastAsia="uk-UA"/>
        </w:rPr>
        <w:t>центру, писати за загальними правилами</w:t>
      </w:r>
      <w:r w:rsidR="007B0C77">
        <w:rPr>
          <w:rFonts w:eastAsia="Times New Roman"/>
          <w:bCs/>
          <w:color w:val="111111"/>
          <w:sz w:val="28"/>
          <w:szCs w:val="28"/>
          <w:lang w:eastAsia="uk-UA"/>
        </w:rPr>
        <w:t>,</w:t>
      </w:r>
      <w:r w:rsidR="007B0C77" w:rsidRPr="007B0C77">
        <w:rPr>
          <w:rFonts w:eastAsia="Times New Roman"/>
          <w:bCs/>
          <w:color w:val="111111"/>
          <w:sz w:val="28"/>
          <w:szCs w:val="28"/>
          <w:lang w:eastAsia="uk-UA"/>
        </w:rPr>
        <w:t xml:space="preserve"> не вдаючись до </w:t>
      </w:r>
      <w:r w:rsidR="007B0C77">
        <w:rPr>
          <w:rFonts w:eastAsia="Times New Roman"/>
          <w:bCs/>
          <w:color w:val="111111"/>
          <w:sz w:val="28"/>
          <w:szCs w:val="28"/>
          <w:lang w:eastAsia="uk-UA"/>
        </w:rPr>
        <w:t>виділення назви великими літерами</w:t>
      </w:r>
      <w:r w:rsidR="007B0C77" w:rsidRPr="007B0C77">
        <w:rPr>
          <w:rFonts w:eastAsia="Times New Roman"/>
          <w:bCs/>
          <w:color w:val="111111"/>
          <w:sz w:val="28"/>
          <w:szCs w:val="28"/>
          <w:lang w:eastAsia="uk-UA"/>
        </w:rPr>
        <w:t>)</w:t>
      </w:r>
      <w:r w:rsidR="007B0C77" w:rsidRPr="007B0C77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5018CFCE" w14:textId="762D0601" w:rsidR="009A1125" w:rsidRPr="0061598C" w:rsidRDefault="00F363D6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b/>
          <w:color w:val="111111"/>
          <w:sz w:val="28"/>
          <w:szCs w:val="28"/>
          <w:lang w:eastAsia="uk-UA"/>
        </w:rPr>
        <w:t>9</w:t>
      </w:r>
      <w:r w:rsidR="00C056CD"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. </w:t>
      </w:r>
      <w:r w:rsidR="00A549E7" w:rsidRPr="0061598C">
        <w:rPr>
          <w:rFonts w:eastAsia="Times New Roman"/>
          <w:b/>
          <w:color w:val="111111"/>
          <w:sz w:val="28"/>
          <w:szCs w:val="28"/>
          <w:lang w:eastAsia="uk-UA"/>
        </w:rPr>
        <w:t>І</w:t>
      </w:r>
      <w:r w:rsidR="00A549E7">
        <w:rPr>
          <w:rFonts w:eastAsia="Times New Roman"/>
          <w:b/>
          <w:color w:val="111111"/>
          <w:sz w:val="28"/>
          <w:szCs w:val="28"/>
          <w:lang w:eastAsia="uk-UA"/>
        </w:rPr>
        <w:t>мена</w:t>
      </w:r>
      <w:r w:rsidR="003D25AE">
        <w:rPr>
          <w:rFonts w:eastAsia="Times New Roman"/>
          <w:b/>
          <w:color w:val="111111"/>
          <w:sz w:val="28"/>
          <w:szCs w:val="28"/>
          <w:lang w:eastAsia="uk-UA"/>
        </w:rPr>
        <w:t xml:space="preserve"> і прізвища авторів </w:t>
      </w:r>
      <w:r w:rsidR="009A1125" w:rsidRPr="003D25AE">
        <w:rPr>
          <w:rFonts w:eastAsia="Times New Roman"/>
          <w:b/>
          <w:color w:val="111111"/>
          <w:sz w:val="28"/>
          <w:szCs w:val="28"/>
          <w:lang w:eastAsia="uk-UA"/>
        </w:rPr>
        <w:t>англійською мовою</w:t>
      </w:r>
      <w:r w:rsidR="007B0C77" w:rsidRPr="007B0C77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>(</w:t>
      </w:r>
      <w:r w:rsidR="007B0C77" w:rsidRPr="0061598C">
        <w:rPr>
          <w:rFonts w:eastAsia="Times New Roman"/>
          <w:color w:val="111111"/>
          <w:sz w:val="28"/>
          <w:szCs w:val="28"/>
          <w:lang w:eastAsia="uk-UA"/>
        </w:rPr>
        <w:t>шрифт світлий, вирівнювання по лівому краю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>)</w:t>
      </w:r>
      <w:r w:rsidR="00ED577C"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62E8F33E" w14:textId="4E128BE4" w:rsidR="00BE140D" w:rsidRPr="0061598C" w:rsidRDefault="00F363D6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b/>
          <w:color w:val="111111"/>
          <w:sz w:val="28"/>
          <w:szCs w:val="28"/>
          <w:lang w:eastAsia="uk-UA"/>
        </w:rPr>
        <w:t>10</w:t>
      </w:r>
      <w:r w:rsidR="00C056CD"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. </w:t>
      </w:r>
      <w:r w:rsidR="00BE140D" w:rsidRPr="0061598C">
        <w:rPr>
          <w:rFonts w:eastAsia="Times New Roman"/>
          <w:b/>
          <w:color w:val="111111"/>
          <w:sz w:val="28"/>
          <w:szCs w:val="28"/>
          <w:lang w:eastAsia="uk-UA"/>
        </w:rPr>
        <w:t>Назва установи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 xml:space="preserve">, </w:t>
      </w:r>
      <w:r w:rsidR="00BE140D" w:rsidRPr="003D25AE">
        <w:rPr>
          <w:rFonts w:eastAsia="Times New Roman"/>
          <w:b/>
          <w:color w:val="111111"/>
          <w:sz w:val="28"/>
          <w:szCs w:val="28"/>
          <w:lang w:eastAsia="uk-UA"/>
        </w:rPr>
        <w:t>місто, країна; особистий e-</w:t>
      </w:r>
      <w:r w:rsidR="00BE140D" w:rsidRPr="003D25AE">
        <w:rPr>
          <w:rFonts w:eastAsia="Times New Roman"/>
          <w:b/>
          <w:color w:val="111111"/>
          <w:sz w:val="28"/>
          <w:szCs w:val="28"/>
          <w:lang w:val="en-US" w:eastAsia="uk-UA"/>
        </w:rPr>
        <w:t>mail</w:t>
      </w:r>
      <w:r w:rsidR="00BE140D" w:rsidRPr="003D25AE">
        <w:rPr>
          <w:rFonts w:eastAsia="Times New Roman"/>
          <w:b/>
          <w:color w:val="111111"/>
          <w:sz w:val="28"/>
          <w:szCs w:val="28"/>
          <w:lang w:eastAsia="uk-UA"/>
        </w:rPr>
        <w:t xml:space="preserve"> англійською мовою</w:t>
      </w:r>
      <w:r w:rsidR="007B0C77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>(</w:t>
      </w:r>
      <w:r w:rsidR="007B0C77" w:rsidRPr="0061598C">
        <w:rPr>
          <w:rFonts w:eastAsia="Times New Roman"/>
          <w:color w:val="111111"/>
          <w:sz w:val="28"/>
          <w:szCs w:val="28"/>
          <w:lang w:eastAsia="uk-UA"/>
        </w:rPr>
        <w:t>шрифт світлий, вирівнювання по лівому краю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>)</w:t>
      </w:r>
      <w:r w:rsidR="00ED577C"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1DC87076" w14:textId="4D3D99B9" w:rsidR="009A1125" w:rsidRDefault="00C056CD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1</w:t>
      </w:r>
      <w:r w:rsidR="00F363D6">
        <w:rPr>
          <w:rFonts w:eastAsia="Times New Roman"/>
          <w:b/>
          <w:bCs/>
          <w:color w:val="111111"/>
          <w:sz w:val="28"/>
          <w:szCs w:val="28"/>
          <w:lang w:eastAsia="uk-UA"/>
        </w:rPr>
        <w:t>1</w:t>
      </w: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. </w:t>
      </w:r>
      <w:r w:rsidR="00BE140D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Розширена структурована анотація </w:t>
      </w:r>
      <w:r w:rsidR="00D36339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(</w:t>
      </w:r>
      <w:r w:rsidR="003D25AE">
        <w:rPr>
          <w:rFonts w:eastAsia="Times New Roman"/>
          <w:b/>
          <w:bCs/>
          <w:color w:val="111111"/>
          <w:sz w:val="28"/>
          <w:szCs w:val="28"/>
          <w:lang w:val="en-US" w:eastAsia="uk-UA"/>
        </w:rPr>
        <w:t>Summ</w:t>
      </w:r>
      <w:r w:rsidR="005E56F4">
        <w:rPr>
          <w:rFonts w:eastAsia="Times New Roman"/>
          <w:b/>
          <w:bCs/>
          <w:color w:val="111111"/>
          <w:sz w:val="28"/>
          <w:szCs w:val="28"/>
          <w:lang w:val="en-US" w:eastAsia="uk-UA"/>
        </w:rPr>
        <w:t>a</w:t>
      </w:r>
      <w:r w:rsidR="003D25AE">
        <w:rPr>
          <w:rFonts w:eastAsia="Times New Roman"/>
          <w:b/>
          <w:bCs/>
          <w:color w:val="111111"/>
          <w:sz w:val="28"/>
          <w:szCs w:val="28"/>
          <w:lang w:val="en-US" w:eastAsia="uk-UA"/>
        </w:rPr>
        <w:t>ry</w:t>
      </w:r>
      <w:r w:rsidR="00D36339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) </w:t>
      </w:r>
      <w:r w:rsidR="00BE140D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(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англійською мовою</w:t>
      </w:r>
      <w:r w:rsidR="00BE140D" w:rsidRPr="0061598C">
        <w:rPr>
          <w:rFonts w:eastAsia="Times New Roman"/>
          <w:color w:val="111111"/>
          <w:sz w:val="28"/>
          <w:szCs w:val="28"/>
          <w:lang w:eastAsia="uk-UA"/>
        </w:rPr>
        <w:t>)</w:t>
      </w:r>
      <w:r w:rsidR="00D36339" w:rsidRPr="0061598C">
        <w:rPr>
          <w:rFonts w:eastAsia="Times New Roman"/>
          <w:color w:val="111111"/>
          <w:sz w:val="28"/>
          <w:szCs w:val="28"/>
          <w:lang w:eastAsia="uk-UA"/>
        </w:rPr>
        <w:t>. Містить такі обов’язкові елементи: мета (</w:t>
      </w:r>
      <w:r w:rsidR="00D36339" w:rsidRPr="0061598C">
        <w:rPr>
          <w:rFonts w:eastAsia="Times New Roman"/>
          <w:b/>
          <w:sz w:val="28"/>
          <w:szCs w:val="28"/>
          <w:lang w:val="en-US" w:eastAsia="uk-UA"/>
        </w:rPr>
        <w:t>Aim</w:t>
      </w:r>
      <w:r w:rsidR="00D36339" w:rsidRPr="0061598C">
        <w:rPr>
          <w:rFonts w:eastAsia="Times New Roman"/>
          <w:b/>
          <w:sz w:val="28"/>
          <w:szCs w:val="28"/>
          <w:lang w:eastAsia="uk-UA"/>
        </w:rPr>
        <w:t>);</w:t>
      </w:r>
      <w:r w:rsidR="00D36339" w:rsidRPr="0061598C">
        <w:rPr>
          <w:rFonts w:eastAsia="Times New Roman"/>
          <w:color w:val="111111"/>
          <w:sz w:val="28"/>
          <w:szCs w:val="28"/>
          <w:lang w:eastAsia="uk-UA"/>
        </w:rPr>
        <w:t xml:space="preserve"> методи (</w:t>
      </w:r>
      <w:r w:rsidR="00D36339" w:rsidRPr="0061598C">
        <w:rPr>
          <w:rFonts w:eastAsia="Times New Roman"/>
          <w:b/>
          <w:sz w:val="28"/>
          <w:szCs w:val="28"/>
          <w:lang w:val="en-US" w:eastAsia="uk-UA"/>
        </w:rPr>
        <w:t>Methods</w:t>
      </w:r>
      <w:r w:rsidR="00D36339" w:rsidRPr="0061598C">
        <w:rPr>
          <w:rFonts w:eastAsia="Times New Roman"/>
          <w:sz w:val="28"/>
          <w:szCs w:val="28"/>
          <w:lang w:eastAsia="uk-UA"/>
        </w:rPr>
        <w:t>)</w:t>
      </w:r>
      <w:r w:rsidR="00D36339" w:rsidRPr="0061598C">
        <w:rPr>
          <w:rFonts w:eastAsia="Times New Roman"/>
          <w:color w:val="111111"/>
          <w:sz w:val="28"/>
          <w:szCs w:val="28"/>
          <w:lang w:eastAsia="uk-UA"/>
        </w:rPr>
        <w:t>; результати (</w:t>
      </w:r>
      <w:r w:rsidR="00D36339" w:rsidRPr="0061598C">
        <w:rPr>
          <w:rFonts w:eastAsia="Times New Roman"/>
          <w:b/>
          <w:sz w:val="28"/>
          <w:szCs w:val="28"/>
          <w:lang w:val="en-US" w:eastAsia="ru-RU"/>
        </w:rPr>
        <w:t>Results</w:t>
      </w:r>
      <w:r w:rsidR="00D36339" w:rsidRPr="0061598C">
        <w:rPr>
          <w:rFonts w:eastAsia="Times New Roman"/>
          <w:b/>
          <w:sz w:val="28"/>
          <w:szCs w:val="28"/>
          <w:lang w:eastAsia="ru-RU"/>
        </w:rPr>
        <w:t>)</w:t>
      </w:r>
      <w:r w:rsidR="00D36339" w:rsidRPr="0061598C">
        <w:rPr>
          <w:rFonts w:eastAsia="Times New Roman"/>
          <w:color w:val="111111"/>
          <w:sz w:val="28"/>
          <w:szCs w:val="28"/>
          <w:lang w:eastAsia="uk-UA"/>
        </w:rPr>
        <w:t>; висновки (</w:t>
      </w:r>
      <w:r w:rsidR="00D36339" w:rsidRPr="0061598C">
        <w:rPr>
          <w:rFonts w:eastAsia="Times New Roman"/>
          <w:b/>
          <w:sz w:val="28"/>
          <w:szCs w:val="28"/>
          <w:lang w:val="en-US" w:eastAsia="ru-RU"/>
        </w:rPr>
        <w:t>Conclusions</w:t>
      </w:r>
      <w:r w:rsidR="00D36339" w:rsidRPr="0061598C">
        <w:rPr>
          <w:rFonts w:eastAsia="Times New Roman"/>
          <w:color w:val="111111"/>
          <w:sz w:val="28"/>
          <w:szCs w:val="28"/>
          <w:lang w:eastAsia="uk-UA"/>
        </w:rPr>
        <w:t>).</w:t>
      </w:r>
    </w:p>
    <w:p w14:paraId="2A8C5A23" w14:textId="293B47E2" w:rsidR="00F363D6" w:rsidRPr="0061598C" w:rsidRDefault="00F363D6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color w:val="111111"/>
          <w:sz w:val="28"/>
          <w:szCs w:val="28"/>
          <w:lang w:eastAsia="uk-UA"/>
        </w:rPr>
        <w:t xml:space="preserve">12. </w:t>
      </w:r>
      <w:r w:rsidRPr="00F363D6">
        <w:rPr>
          <w:rFonts w:eastAsia="Times New Roman"/>
          <w:b/>
          <w:color w:val="111111"/>
          <w:sz w:val="28"/>
          <w:szCs w:val="28"/>
          <w:lang w:eastAsia="uk-UA"/>
        </w:rPr>
        <w:t>Глосарій</w:t>
      </w:r>
      <w:r>
        <w:rPr>
          <w:rFonts w:eastAsia="Times New Roman"/>
          <w:color w:val="111111"/>
          <w:sz w:val="28"/>
          <w:szCs w:val="28"/>
          <w:lang w:eastAsia="uk-UA"/>
        </w:rPr>
        <w:t xml:space="preserve"> використаних у статті термінів та їх пояснення автором англійською мовою.</w:t>
      </w:r>
    </w:p>
    <w:p w14:paraId="2D8F17AA" w14:textId="2CB3E604" w:rsidR="00364934" w:rsidRPr="0061598C" w:rsidRDefault="00364934" w:rsidP="005D7B5B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Для написаної російською 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 xml:space="preserve">або англійською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мов</w:t>
      </w:r>
      <w:r w:rsidR="003D25AE">
        <w:rPr>
          <w:rFonts w:eastAsia="Times New Roman"/>
          <w:color w:val="111111"/>
          <w:sz w:val="28"/>
          <w:szCs w:val="28"/>
          <w:lang w:eastAsia="uk-UA"/>
        </w:rPr>
        <w:t>ами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статті до </w:t>
      </w:r>
      <w:r w:rsidR="003D25AE">
        <w:rPr>
          <w:rFonts w:eastAsia="Times New Roman"/>
          <w:bCs/>
          <w:color w:val="111111"/>
          <w:sz w:val="28"/>
          <w:szCs w:val="28"/>
          <w:lang w:eastAsia="uk-UA"/>
        </w:rPr>
        <w:t>анотації мовою статті</w:t>
      </w:r>
      <w:r w:rsidR="00FB46F8" w:rsidRPr="0061598C">
        <w:rPr>
          <w:rFonts w:eastAsia="Times New Roman"/>
          <w:bCs/>
          <w:color w:val="111111"/>
          <w:sz w:val="28"/>
          <w:szCs w:val="28"/>
          <w:lang w:eastAsia="uk-UA"/>
        </w:rPr>
        <w:t xml:space="preserve"> </w:t>
      </w:r>
      <w:r w:rsidR="00451FF7" w:rsidRPr="0061598C">
        <w:rPr>
          <w:rFonts w:eastAsia="Times New Roman"/>
          <w:bCs/>
          <w:color w:val="111111"/>
          <w:sz w:val="28"/>
          <w:szCs w:val="28"/>
          <w:lang w:eastAsia="uk-UA"/>
        </w:rPr>
        <w:t>додається розширена структурована анотація українською мовою.</w:t>
      </w:r>
      <w:r w:rsidR="003D25AE">
        <w:rPr>
          <w:rFonts w:eastAsia="Times New Roman"/>
          <w:bCs/>
          <w:color w:val="111111"/>
          <w:sz w:val="28"/>
          <w:szCs w:val="28"/>
          <w:lang w:eastAsia="uk-UA"/>
        </w:rPr>
        <w:t xml:space="preserve"> </w:t>
      </w:r>
    </w:p>
    <w:p w14:paraId="658BA275" w14:textId="735D65CE" w:rsidR="005D7B5B" w:rsidRPr="0061598C" w:rsidRDefault="009A1125" w:rsidP="005D7B5B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До англійського варіанта </w:t>
      </w:r>
      <w:r w:rsidR="00451FF7" w:rsidRPr="0061598C">
        <w:rPr>
          <w:rFonts w:eastAsia="Times New Roman"/>
          <w:color w:val="111111"/>
          <w:sz w:val="28"/>
          <w:szCs w:val="28"/>
          <w:lang w:eastAsia="uk-UA"/>
        </w:rPr>
        <w:t xml:space="preserve">анотації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ім’я та прізвище автора</w:t>
      </w:r>
      <w:r w:rsidR="00D36339" w:rsidRPr="0061598C">
        <w:rPr>
          <w:rFonts w:eastAsia="Times New Roman"/>
          <w:color w:val="111111"/>
          <w:sz w:val="28"/>
          <w:szCs w:val="28"/>
          <w:lang w:eastAsia="uk-UA"/>
        </w:rPr>
        <w:t>/авторів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мають бути транслітеровані латиницею</w:t>
      </w:r>
      <w:r w:rsidR="00F52B10" w:rsidRPr="0061598C">
        <w:rPr>
          <w:rFonts w:eastAsia="Times New Roman"/>
          <w:color w:val="111111"/>
          <w:sz w:val="28"/>
          <w:szCs w:val="28"/>
          <w:lang w:eastAsia="uk-UA"/>
        </w:rPr>
        <w:t xml:space="preserve"> за </w:t>
      </w:r>
      <w:r w:rsidR="0018106D">
        <w:rPr>
          <w:rFonts w:eastAsia="Times New Roman"/>
          <w:color w:val="111111"/>
          <w:sz w:val="28"/>
          <w:szCs w:val="28"/>
          <w:lang w:eastAsia="uk-UA"/>
        </w:rPr>
        <w:t>стандартами</w:t>
      </w:r>
      <w:r w:rsidR="00F363D6">
        <w:rPr>
          <w:rFonts w:eastAsia="Times New Roman"/>
          <w:color w:val="111111"/>
          <w:sz w:val="28"/>
          <w:szCs w:val="28"/>
          <w:lang w:eastAsia="uk-UA"/>
        </w:rPr>
        <w:t xml:space="preserve"> бібліотеки</w:t>
      </w:r>
      <w:r w:rsidR="0018106D">
        <w:rPr>
          <w:rFonts w:eastAsia="Times New Roman"/>
          <w:color w:val="111111"/>
          <w:sz w:val="28"/>
          <w:szCs w:val="28"/>
          <w:lang w:eastAsia="uk-UA"/>
        </w:rPr>
        <w:t xml:space="preserve"> Конгресу США. </w:t>
      </w:r>
      <w:r w:rsidR="00FB46F8" w:rsidRPr="0061598C">
        <w:rPr>
          <w:rFonts w:eastAsia="Times New Roman"/>
          <w:color w:val="111111"/>
          <w:sz w:val="28"/>
          <w:szCs w:val="28"/>
          <w:lang w:eastAsia="uk-UA"/>
        </w:rPr>
        <w:t xml:space="preserve">Для цього можна скористатися програмою 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>он-лайн-</w:t>
      </w:r>
      <w:r w:rsidR="00FB46F8" w:rsidRPr="0061598C">
        <w:rPr>
          <w:rFonts w:eastAsia="Times New Roman"/>
          <w:color w:val="111111"/>
          <w:sz w:val="28"/>
          <w:szCs w:val="28"/>
          <w:lang w:eastAsia="uk-UA"/>
        </w:rPr>
        <w:t xml:space="preserve">транслітерації українського </w:t>
      </w:r>
      <w:r w:rsidR="0018106D">
        <w:rPr>
          <w:rFonts w:eastAsia="Times New Roman"/>
          <w:color w:val="111111"/>
          <w:sz w:val="28"/>
          <w:szCs w:val="28"/>
          <w:lang w:eastAsia="uk-UA"/>
        </w:rPr>
        <w:t xml:space="preserve">та російського </w:t>
      </w:r>
      <w:r w:rsidR="00FB46F8" w:rsidRPr="0061598C">
        <w:rPr>
          <w:rFonts w:eastAsia="Times New Roman"/>
          <w:color w:val="111111"/>
          <w:sz w:val="28"/>
          <w:szCs w:val="28"/>
          <w:lang w:eastAsia="uk-UA"/>
        </w:rPr>
        <w:t>текст</w:t>
      </w:r>
      <w:r w:rsidR="0018106D">
        <w:rPr>
          <w:rFonts w:eastAsia="Times New Roman"/>
          <w:color w:val="111111"/>
          <w:sz w:val="28"/>
          <w:szCs w:val="28"/>
          <w:lang w:eastAsia="uk-UA"/>
        </w:rPr>
        <w:t>ів</w:t>
      </w:r>
      <w:r w:rsidR="00FB46F8" w:rsidRPr="0061598C">
        <w:rPr>
          <w:rFonts w:eastAsia="Times New Roman"/>
          <w:color w:val="111111"/>
          <w:sz w:val="28"/>
          <w:szCs w:val="28"/>
          <w:lang w:eastAsia="uk-UA"/>
        </w:rPr>
        <w:t xml:space="preserve"> на сайті:</w:t>
      </w:r>
      <w:r w:rsidR="005D7B5B"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18106D" w:rsidRPr="0018106D">
        <w:rPr>
          <w:rStyle w:val="a6"/>
          <w:rFonts w:eastAsia="Times New Roman"/>
          <w:sz w:val="28"/>
          <w:szCs w:val="28"/>
          <w:lang w:eastAsia="uk-UA"/>
        </w:rPr>
        <w:t>http://utgis.org.ua/translit</w:t>
      </w:r>
    </w:p>
    <w:p w14:paraId="38E44A35" w14:textId="6117774F" w:rsidR="00ED577C" w:rsidRPr="0061598C" w:rsidRDefault="00ED577C" w:rsidP="00ED577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11. Ключові слова (</w:t>
      </w:r>
      <w:r w:rsidRPr="00F363D6">
        <w:rPr>
          <w:rFonts w:eastAsia="Times New Roman"/>
          <w:bCs/>
          <w:color w:val="111111"/>
          <w:sz w:val="28"/>
          <w:szCs w:val="28"/>
          <w:lang w:val="en-US" w:eastAsia="uk-UA"/>
        </w:rPr>
        <w:t>K</w:t>
      </w:r>
      <w:r w:rsidRPr="0061598C">
        <w:rPr>
          <w:rFonts w:eastAsia="Times New Roman"/>
          <w:bCs/>
          <w:color w:val="111111"/>
          <w:sz w:val="28"/>
          <w:szCs w:val="28"/>
          <w:lang w:val="en-US" w:eastAsia="uk-UA"/>
        </w:rPr>
        <w:t>ey</w:t>
      </w:r>
      <w:r w:rsidR="00F363D6">
        <w:rPr>
          <w:rFonts w:eastAsia="Times New Roman"/>
          <w:bCs/>
          <w:color w:val="111111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bCs/>
          <w:color w:val="111111"/>
          <w:sz w:val="28"/>
          <w:szCs w:val="28"/>
          <w:lang w:val="en-US" w:eastAsia="uk-UA"/>
        </w:rPr>
        <w:t>words</w:t>
      </w: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) (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англійською мовою у тому ж порядку, що в українському варіанті).</w:t>
      </w:r>
    </w:p>
    <w:p w14:paraId="28FF95B8" w14:textId="5C490C0E" w:rsidR="009A1125" w:rsidRPr="0061598C" w:rsidRDefault="009A1125" w:rsidP="005D7B5B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Звертаємо особливу увагу авторів на необхідність забезпеч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>ення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висок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>ої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>професійної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як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>о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ст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>і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перекладу </w:t>
      </w:r>
      <w:r w:rsidR="00D36339" w:rsidRPr="0061598C">
        <w:rPr>
          <w:rFonts w:eastAsia="Times New Roman"/>
          <w:color w:val="111111"/>
          <w:sz w:val="28"/>
          <w:szCs w:val="28"/>
          <w:lang w:eastAsia="uk-UA"/>
        </w:rPr>
        <w:t xml:space="preserve">назви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статті, анотації, реферату 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 xml:space="preserve">та ключових слів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на англійську мову.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</w:p>
    <w:p w14:paraId="701F6BBD" w14:textId="024FE2C7" w:rsidR="00C056CD" w:rsidRPr="0061598C" w:rsidRDefault="009A1125" w:rsidP="00C056CD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>Увага авторам</w:t>
      </w:r>
      <w:r w:rsidR="00F363D6">
        <w:rPr>
          <w:rFonts w:eastAsia="Times New Roman"/>
          <w:b/>
          <w:color w:val="111111"/>
          <w:sz w:val="28"/>
          <w:szCs w:val="28"/>
          <w:lang w:eastAsia="uk-UA"/>
        </w:rPr>
        <w:t>!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Автоматизований переклад за допомогою програмних систем (</w:t>
      </w:r>
      <w:r w:rsidR="009657BE" w:rsidRPr="0061598C">
        <w:rPr>
          <w:rFonts w:eastAsia="Times New Roman"/>
          <w:color w:val="111111"/>
          <w:sz w:val="28"/>
          <w:szCs w:val="28"/>
          <w:lang w:eastAsia="uk-UA"/>
        </w:rPr>
        <w:t>он-лайн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-перекладачів) </w:t>
      </w: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не допускається.</w:t>
      </w:r>
    </w:p>
    <w:p w14:paraId="00751ED6" w14:textId="77777777" w:rsidR="009A1125" w:rsidRPr="0061598C" w:rsidRDefault="00C056CD" w:rsidP="003C2B1E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12. 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Основний текст статті</w:t>
      </w:r>
      <w:r w:rsidR="00AE7F5F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 </w:t>
      </w:r>
      <w:r w:rsidR="00AE7F5F" w:rsidRPr="00AE7F5F">
        <w:rPr>
          <w:rFonts w:eastAsia="Times New Roman"/>
          <w:bCs/>
          <w:color w:val="111111"/>
          <w:sz w:val="28"/>
          <w:szCs w:val="28"/>
          <w:lang w:eastAsia="uk-UA"/>
        </w:rPr>
        <w:t xml:space="preserve">подається </w:t>
      </w:r>
      <w:r w:rsidR="009A1125" w:rsidRPr="00AE7F5F">
        <w:rPr>
          <w:rFonts w:eastAsia="Times New Roman"/>
          <w:color w:val="111111"/>
          <w:sz w:val="28"/>
          <w:szCs w:val="28"/>
          <w:lang w:eastAsia="uk-UA"/>
        </w:rPr>
        <w:t>у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структурованому вигляді з виділенням таких </w:t>
      </w:r>
      <w:r w:rsidR="00451FF7" w:rsidRPr="0061598C">
        <w:rPr>
          <w:rFonts w:eastAsia="Times New Roman"/>
          <w:color w:val="111111"/>
          <w:sz w:val="28"/>
          <w:szCs w:val="28"/>
          <w:lang w:eastAsia="uk-UA"/>
        </w:rPr>
        <w:t xml:space="preserve">обов’язкових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елементів:</w:t>
      </w:r>
    </w:p>
    <w:p w14:paraId="282C9DE2" w14:textId="77777777" w:rsidR="00451FF7" w:rsidRPr="0061598C" w:rsidRDefault="00451FF7" w:rsidP="002C0B8C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b/>
          <w:sz w:val="28"/>
          <w:szCs w:val="28"/>
        </w:rPr>
        <w:t>Вступ/</w:t>
      </w:r>
      <w:r w:rsidRPr="0061598C">
        <w:rPr>
          <w:b/>
          <w:sz w:val="28"/>
          <w:szCs w:val="28"/>
          <w:lang w:val="en-US"/>
        </w:rPr>
        <w:t>Introduction</w:t>
      </w:r>
      <w:r w:rsidRPr="0061598C">
        <w:rPr>
          <w:b/>
          <w:sz w:val="28"/>
          <w:szCs w:val="28"/>
        </w:rPr>
        <w:t xml:space="preserve">. </w:t>
      </w:r>
      <w:r w:rsidR="00434961" w:rsidRPr="0061598C">
        <w:rPr>
          <w:sz w:val="28"/>
          <w:szCs w:val="28"/>
        </w:rPr>
        <w:t xml:space="preserve">Інформація цього розділу статті має висвітлити сформульовану внаслідок аналізу </w:t>
      </w:r>
      <w:r w:rsidR="002F7524" w:rsidRPr="0061598C">
        <w:rPr>
          <w:sz w:val="28"/>
          <w:szCs w:val="28"/>
        </w:rPr>
        <w:t xml:space="preserve">й узагальнення </w:t>
      </w:r>
      <w:r w:rsidR="00434961" w:rsidRPr="0061598C">
        <w:rPr>
          <w:sz w:val="28"/>
          <w:szCs w:val="28"/>
        </w:rPr>
        <w:t>літературних даних (</w:t>
      </w:r>
      <w:r w:rsidR="002F7524" w:rsidRPr="0061598C">
        <w:rPr>
          <w:sz w:val="28"/>
          <w:szCs w:val="28"/>
        </w:rPr>
        <w:t>бажано з залученням</w:t>
      </w:r>
      <w:r w:rsidR="00434961" w:rsidRPr="0061598C">
        <w:rPr>
          <w:sz w:val="28"/>
          <w:szCs w:val="28"/>
        </w:rPr>
        <w:t xml:space="preserve"> суперечливих результатів попередників)</w:t>
      </w:r>
      <w:r w:rsidR="002C0B8C" w:rsidRPr="0061598C">
        <w:t xml:space="preserve"> </w:t>
      </w:r>
      <w:r w:rsidR="002C0B8C" w:rsidRPr="0061598C">
        <w:rPr>
          <w:sz w:val="28"/>
          <w:szCs w:val="28"/>
        </w:rPr>
        <w:t>мету виконаного дослідження</w:t>
      </w:r>
      <w:r w:rsidR="002F7524" w:rsidRPr="0061598C">
        <w:rPr>
          <w:sz w:val="28"/>
          <w:szCs w:val="28"/>
        </w:rPr>
        <w:t>, вказати на невирішені проблеми та продемонструвати актуальність і новизну обраного напряму</w:t>
      </w:r>
      <w:r w:rsidR="002C0B8C" w:rsidRPr="0061598C">
        <w:rPr>
          <w:sz w:val="28"/>
          <w:szCs w:val="28"/>
        </w:rPr>
        <w:t xml:space="preserve"> їх розв’язання</w:t>
      </w:r>
      <w:r w:rsidR="002F7524" w:rsidRPr="0061598C">
        <w:rPr>
          <w:sz w:val="28"/>
          <w:szCs w:val="28"/>
        </w:rPr>
        <w:t xml:space="preserve">. </w:t>
      </w:r>
      <w:r w:rsidR="002C0B8C" w:rsidRPr="0061598C">
        <w:rPr>
          <w:sz w:val="28"/>
          <w:szCs w:val="28"/>
        </w:rPr>
        <w:t>При написанні вступу с</w:t>
      </w:r>
      <w:r w:rsidR="002F7524" w:rsidRPr="0061598C">
        <w:rPr>
          <w:sz w:val="28"/>
          <w:szCs w:val="28"/>
        </w:rPr>
        <w:t xml:space="preserve">лід уникати </w:t>
      </w:r>
      <w:r w:rsidR="0038729D" w:rsidRPr="0061598C">
        <w:rPr>
          <w:sz w:val="28"/>
          <w:szCs w:val="28"/>
        </w:rPr>
        <w:t>банальностей і</w:t>
      </w:r>
      <w:r w:rsidR="002F7524" w:rsidRPr="0061598C">
        <w:rPr>
          <w:sz w:val="28"/>
          <w:szCs w:val="28"/>
        </w:rPr>
        <w:t xml:space="preserve"> загальних </w:t>
      </w:r>
      <w:r w:rsidR="0038729D" w:rsidRPr="0061598C">
        <w:rPr>
          <w:sz w:val="28"/>
          <w:szCs w:val="28"/>
        </w:rPr>
        <w:t xml:space="preserve">(неінформативних) </w:t>
      </w:r>
      <w:r w:rsidR="002F7524" w:rsidRPr="0061598C">
        <w:rPr>
          <w:sz w:val="28"/>
          <w:szCs w:val="28"/>
        </w:rPr>
        <w:t>фраз на кшталт «</w:t>
      </w:r>
      <w:r w:rsidR="001A0169" w:rsidRPr="0061598C">
        <w:rPr>
          <w:sz w:val="28"/>
          <w:szCs w:val="28"/>
        </w:rPr>
        <w:t>на сучасному етапі має велике значення вдосконалення способів розмноження…</w:t>
      </w:r>
      <w:r w:rsidR="002F7524" w:rsidRPr="0061598C">
        <w:rPr>
          <w:sz w:val="28"/>
          <w:szCs w:val="28"/>
        </w:rPr>
        <w:t>»</w:t>
      </w:r>
      <w:r w:rsidR="001A0169" w:rsidRPr="0061598C">
        <w:rPr>
          <w:sz w:val="28"/>
          <w:szCs w:val="28"/>
        </w:rPr>
        <w:t>, «особливе місце серед корисних рослин</w:t>
      </w:r>
      <w:r w:rsidR="002C0B8C" w:rsidRPr="0061598C">
        <w:rPr>
          <w:sz w:val="28"/>
          <w:szCs w:val="28"/>
        </w:rPr>
        <w:t xml:space="preserve"> займає</w:t>
      </w:r>
      <w:r w:rsidR="00AE7F5F">
        <w:rPr>
          <w:sz w:val="28"/>
          <w:szCs w:val="28"/>
        </w:rPr>
        <w:t xml:space="preserve"> рід</w:t>
      </w:r>
      <w:r w:rsidR="001A0169" w:rsidRPr="0061598C">
        <w:rPr>
          <w:sz w:val="28"/>
          <w:szCs w:val="28"/>
        </w:rPr>
        <w:t xml:space="preserve">…», «штучні насадження відіграють важливе </w:t>
      </w:r>
      <w:r w:rsidR="001A0169" w:rsidRPr="0061598C">
        <w:rPr>
          <w:sz w:val="28"/>
          <w:szCs w:val="28"/>
        </w:rPr>
        <w:lastRenderedPageBreak/>
        <w:t>значення…», «охорона зовнішнього навколишнього середовища має не тільки державне, а й загально-біологічне значення…»</w:t>
      </w:r>
      <w:r w:rsidR="002C0B8C" w:rsidRPr="0061598C">
        <w:rPr>
          <w:sz w:val="28"/>
          <w:szCs w:val="28"/>
        </w:rPr>
        <w:t xml:space="preserve">, «у наш час озеленення займає важливе місце у житті людини…» тощо. Обсяг вступної частини не повинен перевищувати </w:t>
      </w:r>
      <w:r w:rsidRPr="0061598C">
        <w:rPr>
          <w:sz w:val="28"/>
          <w:szCs w:val="28"/>
        </w:rPr>
        <w:t>10–25</w:t>
      </w:r>
      <w:r w:rsidR="002C0B8C" w:rsidRPr="0061598C">
        <w:rPr>
          <w:sz w:val="28"/>
          <w:szCs w:val="28"/>
        </w:rPr>
        <w:t> </w:t>
      </w:r>
      <w:r w:rsidRPr="0061598C">
        <w:rPr>
          <w:sz w:val="28"/>
          <w:szCs w:val="28"/>
        </w:rPr>
        <w:t>% загального обсягу статті</w:t>
      </w:r>
      <w:r w:rsidR="00706EED" w:rsidRPr="0061598C">
        <w:rPr>
          <w:sz w:val="28"/>
          <w:szCs w:val="28"/>
        </w:rPr>
        <w:t>.</w:t>
      </w:r>
    </w:p>
    <w:p w14:paraId="52B1AC09" w14:textId="2379B166" w:rsidR="00451FF7" w:rsidRPr="0061598C" w:rsidRDefault="00451FF7" w:rsidP="00601ECA">
      <w:pPr>
        <w:tabs>
          <w:tab w:val="left" w:pos="142"/>
        </w:tabs>
        <w:rPr>
          <w:sz w:val="28"/>
          <w:szCs w:val="28"/>
          <w:lang w:eastAsia="ru-RU"/>
        </w:rPr>
      </w:pPr>
      <w:r w:rsidRPr="0061598C">
        <w:rPr>
          <w:b/>
          <w:sz w:val="28"/>
          <w:szCs w:val="28"/>
          <w:lang w:eastAsia="ru-RU"/>
        </w:rPr>
        <w:t>Матеріали і методи/</w:t>
      </w:r>
      <w:r w:rsidRPr="0061598C">
        <w:rPr>
          <w:b/>
          <w:sz w:val="28"/>
          <w:szCs w:val="28"/>
          <w:lang w:val="en-US" w:eastAsia="ru-RU"/>
        </w:rPr>
        <w:t>Materials</w:t>
      </w:r>
      <w:r w:rsidRPr="00C81193">
        <w:rPr>
          <w:b/>
          <w:sz w:val="28"/>
          <w:szCs w:val="28"/>
          <w:lang w:eastAsia="ru-RU"/>
        </w:rPr>
        <w:t xml:space="preserve"> </w:t>
      </w:r>
      <w:r w:rsidRPr="0061598C">
        <w:rPr>
          <w:b/>
          <w:sz w:val="28"/>
          <w:szCs w:val="28"/>
          <w:lang w:val="en-US" w:eastAsia="ru-RU"/>
        </w:rPr>
        <w:t>and</w:t>
      </w:r>
      <w:r w:rsidRPr="00C81193">
        <w:rPr>
          <w:b/>
          <w:sz w:val="28"/>
          <w:szCs w:val="28"/>
          <w:lang w:eastAsia="ru-RU"/>
        </w:rPr>
        <w:t xml:space="preserve"> </w:t>
      </w:r>
      <w:r w:rsidRPr="0061598C">
        <w:rPr>
          <w:b/>
          <w:sz w:val="28"/>
          <w:szCs w:val="28"/>
          <w:lang w:val="en-US" w:eastAsia="ru-RU"/>
        </w:rPr>
        <w:t>Method</w:t>
      </w:r>
      <w:r w:rsidR="00F363D6">
        <w:rPr>
          <w:b/>
          <w:sz w:val="28"/>
          <w:szCs w:val="28"/>
          <w:lang w:val="en-US" w:eastAsia="ru-RU"/>
        </w:rPr>
        <w:t>s</w:t>
      </w:r>
      <w:r w:rsidRPr="0061598C">
        <w:rPr>
          <w:b/>
          <w:sz w:val="28"/>
          <w:szCs w:val="28"/>
          <w:lang w:eastAsia="ru-RU"/>
        </w:rPr>
        <w:t>.</w:t>
      </w:r>
      <w:r w:rsidR="00706EED" w:rsidRPr="0061598C">
        <w:rPr>
          <w:b/>
          <w:sz w:val="28"/>
          <w:szCs w:val="28"/>
          <w:lang w:eastAsia="ru-RU"/>
        </w:rPr>
        <w:t xml:space="preserve"> </w:t>
      </w:r>
      <w:r w:rsidR="00E05808" w:rsidRPr="0061598C">
        <w:rPr>
          <w:sz w:val="28"/>
          <w:szCs w:val="28"/>
          <w:lang w:eastAsia="ru-RU"/>
        </w:rPr>
        <w:t>Здебільшого</w:t>
      </w:r>
      <w:r w:rsidR="00601ECA" w:rsidRPr="0061598C">
        <w:rPr>
          <w:sz w:val="28"/>
          <w:szCs w:val="28"/>
          <w:lang w:eastAsia="ru-RU"/>
        </w:rPr>
        <w:t>, якщо автор/автори користуються загальновживаними методиками,</w:t>
      </w:r>
      <w:r w:rsidR="00E05808" w:rsidRPr="0061598C">
        <w:rPr>
          <w:sz w:val="28"/>
          <w:szCs w:val="28"/>
          <w:lang w:eastAsia="ru-RU"/>
        </w:rPr>
        <w:t xml:space="preserve"> </w:t>
      </w:r>
      <w:r w:rsidR="002C0B8C" w:rsidRPr="0061598C">
        <w:rPr>
          <w:sz w:val="28"/>
          <w:szCs w:val="28"/>
          <w:lang w:eastAsia="ru-RU"/>
        </w:rPr>
        <w:t>достатньо їх лише перераху</w:t>
      </w:r>
      <w:r w:rsidR="00601ECA" w:rsidRPr="0061598C">
        <w:rPr>
          <w:sz w:val="28"/>
          <w:szCs w:val="28"/>
          <w:lang w:eastAsia="ru-RU"/>
        </w:rPr>
        <w:t>в</w:t>
      </w:r>
      <w:r w:rsidR="002C0B8C" w:rsidRPr="0061598C">
        <w:rPr>
          <w:sz w:val="28"/>
          <w:szCs w:val="28"/>
          <w:lang w:eastAsia="ru-RU"/>
        </w:rPr>
        <w:t>ати</w:t>
      </w:r>
      <w:r w:rsidR="00601ECA" w:rsidRPr="0061598C">
        <w:rPr>
          <w:sz w:val="28"/>
          <w:szCs w:val="28"/>
          <w:lang w:eastAsia="ru-RU"/>
        </w:rPr>
        <w:t xml:space="preserve"> </w:t>
      </w:r>
      <w:r w:rsidR="002C0B8C" w:rsidRPr="0061598C">
        <w:rPr>
          <w:sz w:val="28"/>
          <w:szCs w:val="28"/>
          <w:lang w:eastAsia="ru-RU"/>
        </w:rPr>
        <w:t>(</w:t>
      </w:r>
      <w:r w:rsidR="00601ECA" w:rsidRPr="0061598C">
        <w:rPr>
          <w:sz w:val="28"/>
          <w:szCs w:val="28"/>
          <w:lang w:eastAsia="ru-RU"/>
        </w:rPr>
        <w:t>з відповідними посиланнями на джерела</w:t>
      </w:r>
      <w:r w:rsidR="002C0B8C" w:rsidRPr="0061598C">
        <w:rPr>
          <w:sz w:val="28"/>
          <w:szCs w:val="28"/>
          <w:lang w:eastAsia="ru-RU"/>
        </w:rPr>
        <w:t>)</w:t>
      </w:r>
      <w:r w:rsidR="00601ECA" w:rsidRPr="0061598C">
        <w:rPr>
          <w:sz w:val="28"/>
          <w:szCs w:val="28"/>
          <w:lang w:eastAsia="ru-RU"/>
        </w:rPr>
        <w:t xml:space="preserve">, </w:t>
      </w:r>
      <w:r w:rsidR="00434961" w:rsidRPr="0061598C">
        <w:rPr>
          <w:sz w:val="28"/>
          <w:szCs w:val="28"/>
          <w:lang w:eastAsia="ru-RU"/>
        </w:rPr>
        <w:t>тому</w:t>
      </w:r>
      <w:r w:rsidR="00601ECA" w:rsidRPr="0061598C">
        <w:rPr>
          <w:sz w:val="28"/>
          <w:szCs w:val="28"/>
          <w:lang w:eastAsia="ru-RU"/>
        </w:rPr>
        <w:t xml:space="preserve"> обсяг цієї частини статті не </w:t>
      </w:r>
      <w:r w:rsidR="00434961" w:rsidRPr="0061598C">
        <w:rPr>
          <w:sz w:val="28"/>
          <w:szCs w:val="28"/>
          <w:lang w:eastAsia="ru-RU"/>
        </w:rPr>
        <w:t xml:space="preserve">повинен </w:t>
      </w:r>
      <w:r w:rsidR="00601ECA" w:rsidRPr="0061598C">
        <w:rPr>
          <w:sz w:val="28"/>
          <w:szCs w:val="28"/>
          <w:lang w:eastAsia="ru-RU"/>
        </w:rPr>
        <w:t>перевищу</w:t>
      </w:r>
      <w:r w:rsidR="00434961" w:rsidRPr="0061598C">
        <w:rPr>
          <w:sz w:val="28"/>
          <w:szCs w:val="28"/>
          <w:lang w:eastAsia="ru-RU"/>
        </w:rPr>
        <w:t>вати</w:t>
      </w:r>
      <w:r w:rsidR="00706EED" w:rsidRPr="0061598C">
        <w:rPr>
          <w:sz w:val="28"/>
          <w:szCs w:val="28"/>
          <w:lang w:eastAsia="ru-RU"/>
        </w:rPr>
        <w:t xml:space="preserve"> 10</w:t>
      </w:r>
      <w:r w:rsidR="002C0B8C" w:rsidRPr="0061598C">
        <w:rPr>
          <w:sz w:val="28"/>
          <w:szCs w:val="28"/>
          <w:lang w:eastAsia="ru-RU"/>
        </w:rPr>
        <w:t> </w:t>
      </w:r>
      <w:r w:rsidR="00706EED" w:rsidRPr="0061598C">
        <w:rPr>
          <w:sz w:val="28"/>
          <w:szCs w:val="28"/>
          <w:lang w:eastAsia="ru-RU"/>
        </w:rPr>
        <w:t xml:space="preserve">% </w:t>
      </w:r>
      <w:r w:rsidR="00601ECA" w:rsidRPr="0061598C">
        <w:rPr>
          <w:sz w:val="28"/>
          <w:szCs w:val="28"/>
          <w:lang w:eastAsia="ru-RU"/>
        </w:rPr>
        <w:t xml:space="preserve">від її </w:t>
      </w:r>
      <w:r w:rsidR="00706EED" w:rsidRPr="0061598C">
        <w:rPr>
          <w:sz w:val="28"/>
          <w:szCs w:val="28"/>
          <w:lang w:eastAsia="ru-RU"/>
        </w:rPr>
        <w:t>загального обсягу.</w:t>
      </w:r>
      <w:r w:rsidR="00601ECA" w:rsidRPr="0061598C">
        <w:rPr>
          <w:sz w:val="28"/>
          <w:szCs w:val="28"/>
          <w:lang w:eastAsia="ru-RU"/>
        </w:rPr>
        <w:t xml:space="preserve"> За використання </w:t>
      </w:r>
      <w:r w:rsidR="00434961" w:rsidRPr="0061598C">
        <w:rPr>
          <w:sz w:val="28"/>
          <w:szCs w:val="28"/>
          <w:lang w:eastAsia="ru-RU"/>
        </w:rPr>
        <w:t xml:space="preserve">нових </w:t>
      </w:r>
      <w:r w:rsidR="00601ECA" w:rsidRPr="0061598C">
        <w:rPr>
          <w:sz w:val="28"/>
          <w:szCs w:val="28"/>
          <w:lang w:eastAsia="ru-RU"/>
        </w:rPr>
        <w:t>авторських методи</w:t>
      </w:r>
      <w:r w:rsidR="00CC2F2B">
        <w:rPr>
          <w:sz w:val="28"/>
          <w:szCs w:val="28"/>
          <w:lang w:eastAsia="ru-RU"/>
        </w:rPr>
        <w:t>чних розробо</w:t>
      </w:r>
      <w:r w:rsidR="00601ECA" w:rsidRPr="0061598C">
        <w:rPr>
          <w:sz w:val="28"/>
          <w:szCs w:val="28"/>
          <w:lang w:eastAsia="ru-RU"/>
        </w:rPr>
        <w:t xml:space="preserve">к, </w:t>
      </w:r>
      <w:r w:rsidR="00434961" w:rsidRPr="0061598C">
        <w:rPr>
          <w:sz w:val="28"/>
          <w:szCs w:val="28"/>
          <w:lang w:eastAsia="ru-RU"/>
        </w:rPr>
        <w:t>зміст яких ще не висвітлений</w:t>
      </w:r>
      <w:r w:rsidR="00601ECA" w:rsidRPr="0061598C">
        <w:rPr>
          <w:sz w:val="28"/>
          <w:szCs w:val="28"/>
          <w:lang w:eastAsia="ru-RU"/>
        </w:rPr>
        <w:t xml:space="preserve"> у загальнодоступних виданнях, </w:t>
      </w:r>
      <w:r w:rsidR="00434961" w:rsidRPr="0061598C">
        <w:rPr>
          <w:sz w:val="28"/>
          <w:szCs w:val="28"/>
          <w:lang w:eastAsia="ru-RU"/>
        </w:rPr>
        <w:t>доречними будуть</w:t>
      </w:r>
      <w:r w:rsidR="00601ECA" w:rsidRPr="0061598C">
        <w:rPr>
          <w:sz w:val="28"/>
          <w:szCs w:val="28"/>
          <w:lang w:eastAsia="ru-RU"/>
        </w:rPr>
        <w:t xml:space="preserve"> їх докладні описи</w:t>
      </w:r>
      <w:r w:rsidR="0038729D" w:rsidRPr="0061598C">
        <w:rPr>
          <w:sz w:val="28"/>
          <w:szCs w:val="28"/>
          <w:lang w:eastAsia="ru-RU"/>
        </w:rPr>
        <w:t>, внаслідок чого</w:t>
      </w:r>
      <w:r w:rsidR="00601ECA" w:rsidRPr="0061598C">
        <w:rPr>
          <w:sz w:val="28"/>
          <w:szCs w:val="28"/>
          <w:lang w:eastAsia="ru-RU"/>
        </w:rPr>
        <w:t xml:space="preserve"> обсяг розділу може бути </w:t>
      </w:r>
      <w:r w:rsidR="00434961" w:rsidRPr="0061598C">
        <w:rPr>
          <w:sz w:val="28"/>
          <w:szCs w:val="28"/>
          <w:lang w:eastAsia="ru-RU"/>
        </w:rPr>
        <w:t xml:space="preserve">значно </w:t>
      </w:r>
      <w:r w:rsidR="00601ECA" w:rsidRPr="0061598C">
        <w:rPr>
          <w:sz w:val="28"/>
          <w:szCs w:val="28"/>
          <w:lang w:eastAsia="ru-RU"/>
        </w:rPr>
        <w:t>більшим.</w:t>
      </w:r>
    </w:p>
    <w:p w14:paraId="0521BECF" w14:textId="77777777" w:rsidR="0073684C" w:rsidRPr="0061598C" w:rsidRDefault="00451FF7" w:rsidP="000D31A3">
      <w:pPr>
        <w:tabs>
          <w:tab w:val="left" w:pos="142"/>
        </w:tabs>
        <w:rPr>
          <w:sz w:val="28"/>
          <w:szCs w:val="28"/>
        </w:rPr>
      </w:pPr>
      <w:r w:rsidRPr="0061598C">
        <w:rPr>
          <w:b/>
          <w:sz w:val="28"/>
          <w:szCs w:val="28"/>
        </w:rPr>
        <w:t>Результати та обговорення/</w:t>
      </w:r>
      <w:r w:rsidRPr="0061598C">
        <w:rPr>
          <w:b/>
          <w:sz w:val="28"/>
          <w:szCs w:val="28"/>
          <w:lang w:val="en-US"/>
        </w:rPr>
        <w:t>Results</w:t>
      </w:r>
      <w:r w:rsidRPr="00C81193">
        <w:rPr>
          <w:b/>
          <w:sz w:val="28"/>
          <w:szCs w:val="28"/>
          <w:lang w:val="ru-RU"/>
        </w:rPr>
        <w:t xml:space="preserve"> </w:t>
      </w:r>
      <w:r w:rsidRPr="0061598C">
        <w:rPr>
          <w:b/>
          <w:sz w:val="28"/>
          <w:szCs w:val="28"/>
          <w:lang w:val="en-US"/>
        </w:rPr>
        <w:t>and</w:t>
      </w:r>
      <w:r w:rsidRPr="00C81193">
        <w:rPr>
          <w:b/>
          <w:sz w:val="28"/>
          <w:szCs w:val="28"/>
          <w:lang w:val="ru-RU"/>
        </w:rPr>
        <w:t xml:space="preserve"> </w:t>
      </w:r>
      <w:r w:rsidRPr="0061598C">
        <w:rPr>
          <w:b/>
          <w:sz w:val="28"/>
          <w:szCs w:val="28"/>
          <w:lang w:val="en-US"/>
        </w:rPr>
        <w:t>Discussion</w:t>
      </w:r>
      <w:r w:rsidRPr="0061598C">
        <w:rPr>
          <w:b/>
          <w:sz w:val="28"/>
          <w:szCs w:val="28"/>
        </w:rPr>
        <w:t>.</w:t>
      </w:r>
      <w:r w:rsidR="00706EED" w:rsidRPr="0061598C">
        <w:rPr>
          <w:sz w:val="28"/>
          <w:szCs w:val="28"/>
        </w:rPr>
        <w:t xml:space="preserve"> </w:t>
      </w:r>
      <w:r w:rsidR="003803F3" w:rsidRPr="0061598C">
        <w:rPr>
          <w:sz w:val="28"/>
          <w:szCs w:val="28"/>
        </w:rPr>
        <w:t>Це</w:t>
      </w:r>
      <w:r w:rsidR="003803F3" w:rsidRPr="0061598C">
        <w:rPr>
          <w:sz w:val="28"/>
          <w:szCs w:val="28"/>
          <w:lang w:val="ru-RU"/>
        </w:rPr>
        <w:t xml:space="preserve"> </w:t>
      </w:r>
      <w:r w:rsidR="003803F3" w:rsidRPr="0061598C">
        <w:rPr>
          <w:sz w:val="28"/>
          <w:szCs w:val="28"/>
        </w:rPr>
        <w:t>основний розділ, обсяг якого повинен складати н</w:t>
      </w:r>
      <w:r w:rsidR="00706EED" w:rsidRPr="0061598C">
        <w:rPr>
          <w:sz w:val="28"/>
          <w:szCs w:val="28"/>
        </w:rPr>
        <w:t>е менше 60</w:t>
      </w:r>
      <w:r w:rsidR="002C0B8C" w:rsidRPr="0061598C">
        <w:rPr>
          <w:sz w:val="28"/>
          <w:szCs w:val="28"/>
        </w:rPr>
        <w:t> </w:t>
      </w:r>
      <w:r w:rsidR="00706EED" w:rsidRPr="0061598C">
        <w:rPr>
          <w:sz w:val="28"/>
          <w:szCs w:val="28"/>
        </w:rPr>
        <w:t xml:space="preserve">% </w:t>
      </w:r>
      <w:r w:rsidR="003803F3" w:rsidRPr="0061598C">
        <w:rPr>
          <w:sz w:val="28"/>
          <w:szCs w:val="28"/>
        </w:rPr>
        <w:t xml:space="preserve">від </w:t>
      </w:r>
      <w:r w:rsidR="00706EED" w:rsidRPr="0061598C">
        <w:rPr>
          <w:sz w:val="28"/>
          <w:szCs w:val="28"/>
        </w:rPr>
        <w:t>загального обсягу статті.</w:t>
      </w:r>
      <w:r w:rsidR="003C2B1E" w:rsidRPr="0061598C">
        <w:rPr>
          <w:sz w:val="28"/>
          <w:szCs w:val="28"/>
        </w:rPr>
        <w:t xml:space="preserve"> </w:t>
      </w:r>
      <w:r w:rsidR="00E05808" w:rsidRPr="0061598C">
        <w:rPr>
          <w:sz w:val="28"/>
          <w:szCs w:val="28"/>
        </w:rPr>
        <w:t>Отримані р</w:t>
      </w:r>
      <w:r w:rsidR="000D31A3" w:rsidRPr="0061598C">
        <w:rPr>
          <w:sz w:val="28"/>
          <w:szCs w:val="28"/>
        </w:rPr>
        <w:t xml:space="preserve">езультати слід викладати максимально </w:t>
      </w:r>
      <w:r w:rsidR="0038729D" w:rsidRPr="0061598C">
        <w:rPr>
          <w:sz w:val="28"/>
          <w:szCs w:val="28"/>
        </w:rPr>
        <w:t>об’єктивно</w:t>
      </w:r>
      <w:r w:rsidR="000D31A3" w:rsidRPr="0061598C">
        <w:rPr>
          <w:sz w:val="28"/>
          <w:szCs w:val="28"/>
        </w:rPr>
        <w:t xml:space="preserve">, без </w:t>
      </w:r>
      <w:r w:rsidR="003803F3" w:rsidRPr="0061598C">
        <w:rPr>
          <w:sz w:val="28"/>
          <w:szCs w:val="28"/>
        </w:rPr>
        <w:t xml:space="preserve">загальних </w:t>
      </w:r>
      <w:r w:rsidR="000D31A3" w:rsidRPr="0061598C">
        <w:rPr>
          <w:sz w:val="28"/>
          <w:szCs w:val="28"/>
        </w:rPr>
        <w:t xml:space="preserve">коментарів і розмірковувань, уникаючи великої кількості </w:t>
      </w:r>
      <w:r w:rsidR="007E6353" w:rsidRPr="007E6353">
        <w:rPr>
          <w:sz w:val="28"/>
          <w:szCs w:val="28"/>
        </w:rPr>
        <w:t>не</w:t>
      </w:r>
      <w:r w:rsidR="007E6353">
        <w:rPr>
          <w:sz w:val="28"/>
          <w:szCs w:val="28"/>
        </w:rPr>
        <w:t>п</w:t>
      </w:r>
      <w:r w:rsidR="007E6353" w:rsidRPr="007E6353">
        <w:rPr>
          <w:sz w:val="28"/>
          <w:szCs w:val="28"/>
        </w:rPr>
        <w:t>о</w:t>
      </w:r>
      <w:r w:rsidR="007E6353">
        <w:rPr>
          <w:sz w:val="28"/>
          <w:szCs w:val="28"/>
        </w:rPr>
        <w:t>в’яз</w:t>
      </w:r>
      <w:r w:rsidR="007E6353" w:rsidRPr="007E6353">
        <w:rPr>
          <w:sz w:val="28"/>
          <w:szCs w:val="28"/>
        </w:rPr>
        <w:t>аних</w:t>
      </w:r>
      <w:r w:rsidR="000D31A3" w:rsidRPr="0061598C">
        <w:rPr>
          <w:sz w:val="28"/>
          <w:szCs w:val="28"/>
        </w:rPr>
        <w:t xml:space="preserve"> </w:t>
      </w:r>
      <w:r w:rsidR="007E6353">
        <w:rPr>
          <w:sz w:val="28"/>
          <w:szCs w:val="28"/>
        </w:rPr>
        <w:t xml:space="preserve">з метою дослідження </w:t>
      </w:r>
      <w:r w:rsidR="000D31A3" w:rsidRPr="0061598C">
        <w:rPr>
          <w:sz w:val="28"/>
          <w:szCs w:val="28"/>
        </w:rPr>
        <w:t>даних, навіть дуже цікавих</w:t>
      </w:r>
      <w:r w:rsidR="00750C25">
        <w:rPr>
          <w:sz w:val="28"/>
          <w:szCs w:val="28"/>
        </w:rPr>
        <w:t xml:space="preserve"> для автора/авторів</w:t>
      </w:r>
      <w:r w:rsidR="000D31A3" w:rsidRPr="0061598C">
        <w:rPr>
          <w:sz w:val="28"/>
          <w:szCs w:val="28"/>
        </w:rPr>
        <w:t xml:space="preserve">, </w:t>
      </w:r>
      <w:r w:rsidR="00E05808" w:rsidRPr="0061598C">
        <w:rPr>
          <w:sz w:val="28"/>
          <w:szCs w:val="28"/>
        </w:rPr>
        <w:t>котрі</w:t>
      </w:r>
      <w:r w:rsidR="000D31A3" w:rsidRPr="0061598C">
        <w:rPr>
          <w:sz w:val="28"/>
          <w:szCs w:val="28"/>
        </w:rPr>
        <w:t xml:space="preserve"> заважа</w:t>
      </w:r>
      <w:r w:rsidR="003803F3" w:rsidRPr="0061598C">
        <w:rPr>
          <w:sz w:val="28"/>
          <w:szCs w:val="28"/>
        </w:rPr>
        <w:t>тиму</w:t>
      </w:r>
      <w:r w:rsidR="000D31A3" w:rsidRPr="0061598C">
        <w:rPr>
          <w:sz w:val="28"/>
          <w:szCs w:val="28"/>
        </w:rPr>
        <w:t>ть</w:t>
      </w:r>
      <w:r w:rsidR="00E05808" w:rsidRPr="0061598C">
        <w:rPr>
          <w:sz w:val="28"/>
          <w:szCs w:val="28"/>
        </w:rPr>
        <w:t xml:space="preserve"> читачеві</w:t>
      </w:r>
      <w:r w:rsidR="000D31A3" w:rsidRPr="0061598C">
        <w:rPr>
          <w:sz w:val="28"/>
          <w:szCs w:val="28"/>
        </w:rPr>
        <w:t xml:space="preserve"> зрозуміти закладені в публікацію ідеї. Для більш зручної демонстрації отриманих величин </w:t>
      </w:r>
      <w:r w:rsidR="0038729D" w:rsidRPr="0061598C">
        <w:rPr>
          <w:sz w:val="28"/>
          <w:szCs w:val="28"/>
        </w:rPr>
        <w:t xml:space="preserve">і економії обсягу описової частини тексту </w:t>
      </w:r>
      <w:r w:rsidR="000D31A3" w:rsidRPr="0061598C">
        <w:rPr>
          <w:sz w:val="28"/>
          <w:szCs w:val="28"/>
        </w:rPr>
        <w:t xml:space="preserve">краще використовувати таблиці, тоді як </w:t>
      </w:r>
      <w:r w:rsidR="003803F3" w:rsidRPr="0061598C">
        <w:rPr>
          <w:sz w:val="28"/>
          <w:szCs w:val="28"/>
        </w:rPr>
        <w:t xml:space="preserve">рисунки і діаграми </w:t>
      </w:r>
      <w:r w:rsidR="00933E8D" w:rsidRPr="0061598C">
        <w:rPr>
          <w:sz w:val="28"/>
          <w:szCs w:val="28"/>
        </w:rPr>
        <w:t xml:space="preserve">додають </w:t>
      </w:r>
      <w:r w:rsidR="00E05808" w:rsidRPr="0061598C">
        <w:rPr>
          <w:sz w:val="28"/>
          <w:szCs w:val="28"/>
        </w:rPr>
        <w:t xml:space="preserve">дохідливості </w:t>
      </w:r>
      <w:r w:rsidR="0038729D" w:rsidRPr="0061598C">
        <w:rPr>
          <w:sz w:val="28"/>
          <w:szCs w:val="28"/>
        </w:rPr>
        <w:t>аналізу</w:t>
      </w:r>
      <w:r w:rsidR="00096609" w:rsidRPr="0061598C">
        <w:rPr>
          <w:sz w:val="28"/>
          <w:szCs w:val="28"/>
        </w:rPr>
        <w:t xml:space="preserve"> </w:t>
      </w:r>
      <w:r w:rsidR="000D31A3" w:rsidRPr="0061598C">
        <w:rPr>
          <w:sz w:val="28"/>
          <w:szCs w:val="28"/>
        </w:rPr>
        <w:t>тенденці</w:t>
      </w:r>
      <w:r w:rsidR="00096609" w:rsidRPr="0061598C">
        <w:rPr>
          <w:sz w:val="28"/>
          <w:szCs w:val="28"/>
        </w:rPr>
        <w:t>й</w:t>
      </w:r>
      <w:r w:rsidR="0038729D" w:rsidRPr="0061598C">
        <w:rPr>
          <w:sz w:val="28"/>
          <w:szCs w:val="28"/>
        </w:rPr>
        <w:t xml:space="preserve"> і взаємозв’язків</w:t>
      </w:r>
      <w:r w:rsidR="000D31A3" w:rsidRPr="0061598C">
        <w:rPr>
          <w:sz w:val="28"/>
          <w:szCs w:val="28"/>
        </w:rPr>
        <w:t>.</w:t>
      </w:r>
    </w:p>
    <w:p w14:paraId="7AA1CBC9" w14:textId="77777777" w:rsidR="0073684C" w:rsidRPr="0061598C" w:rsidRDefault="00E05808" w:rsidP="003C2B1E">
      <w:pPr>
        <w:tabs>
          <w:tab w:val="left" w:pos="142"/>
        </w:tabs>
        <w:rPr>
          <w:sz w:val="28"/>
          <w:szCs w:val="28"/>
        </w:rPr>
      </w:pPr>
      <w:r w:rsidRPr="0061598C">
        <w:rPr>
          <w:sz w:val="28"/>
          <w:szCs w:val="28"/>
        </w:rPr>
        <w:t>При обговоренні результатів необхідно зіставити отримані власні дані з результатами досліджень інших авторів і спробувати пояснити, про що вони свідчать</w:t>
      </w:r>
      <w:r w:rsidR="007F7EC2" w:rsidRPr="0061598C">
        <w:rPr>
          <w:sz w:val="28"/>
          <w:szCs w:val="28"/>
        </w:rPr>
        <w:t xml:space="preserve"> і</w:t>
      </w:r>
      <w:r w:rsidRPr="0061598C">
        <w:rPr>
          <w:sz w:val="28"/>
          <w:szCs w:val="28"/>
        </w:rPr>
        <w:t xml:space="preserve"> чи збігаються вони з сучасними теоріями</w:t>
      </w:r>
      <w:r w:rsidR="007F7EC2" w:rsidRPr="0061598C">
        <w:rPr>
          <w:sz w:val="28"/>
          <w:szCs w:val="28"/>
        </w:rPr>
        <w:t>, а головне,</w:t>
      </w:r>
      <w:r w:rsidRPr="0061598C">
        <w:rPr>
          <w:sz w:val="28"/>
          <w:szCs w:val="28"/>
        </w:rPr>
        <w:t xml:space="preserve"> зіставити отримані </w:t>
      </w:r>
      <w:r w:rsidR="007F7EC2" w:rsidRPr="0061598C">
        <w:rPr>
          <w:sz w:val="28"/>
          <w:szCs w:val="28"/>
        </w:rPr>
        <w:t>дані</w:t>
      </w:r>
      <w:r w:rsidRPr="0061598C">
        <w:rPr>
          <w:sz w:val="28"/>
          <w:szCs w:val="28"/>
        </w:rPr>
        <w:t xml:space="preserve"> з робочою гіпотезою. </w:t>
      </w:r>
      <w:r w:rsidR="007F7EC2" w:rsidRPr="0061598C">
        <w:rPr>
          <w:sz w:val="28"/>
          <w:szCs w:val="28"/>
        </w:rPr>
        <w:t>Н</w:t>
      </w:r>
      <w:r w:rsidRPr="0061598C">
        <w:rPr>
          <w:sz w:val="28"/>
          <w:szCs w:val="28"/>
        </w:rPr>
        <w:t>егативні результати, що не підтверджують гіпотезу</w:t>
      </w:r>
      <w:r w:rsidR="00750C25">
        <w:rPr>
          <w:sz w:val="28"/>
          <w:szCs w:val="28"/>
        </w:rPr>
        <w:t>,</w:t>
      </w:r>
      <w:r w:rsidR="007F7EC2" w:rsidRPr="0061598C">
        <w:rPr>
          <w:sz w:val="28"/>
          <w:szCs w:val="28"/>
        </w:rPr>
        <w:t xml:space="preserve"> слід також</w:t>
      </w:r>
      <w:r w:rsidRPr="0061598C">
        <w:rPr>
          <w:sz w:val="28"/>
          <w:szCs w:val="28"/>
        </w:rPr>
        <w:t xml:space="preserve"> викласти</w:t>
      </w:r>
      <w:r w:rsidR="0038729D" w:rsidRPr="0061598C">
        <w:rPr>
          <w:sz w:val="28"/>
          <w:szCs w:val="28"/>
        </w:rPr>
        <w:t xml:space="preserve"> обов’язково</w:t>
      </w:r>
      <w:r w:rsidRPr="0061598C">
        <w:rPr>
          <w:sz w:val="28"/>
          <w:szCs w:val="28"/>
        </w:rPr>
        <w:t>.</w:t>
      </w:r>
    </w:p>
    <w:p w14:paraId="2C13CDE4" w14:textId="0FF2E83C" w:rsidR="003C2B1E" w:rsidRPr="0061598C" w:rsidRDefault="003C2B1E" w:rsidP="003C2B1E">
      <w:pPr>
        <w:tabs>
          <w:tab w:val="left" w:pos="142"/>
        </w:tabs>
        <w:rPr>
          <w:sz w:val="28"/>
          <w:szCs w:val="28"/>
        </w:rPr>
      </w:pPr>
      <w:r w:rsidRPr="0061598C">
        <w:rPr>
          <w:sz w:val="28"/>
          <w:szCs w:val="28"/>
        </w:rPr>
        <w:t>Всі розміщені у тексті Таблиці/</w:t>
      </w:r>
      <w:r w:rsidRPr="0061598C">
        <w:rPr>
          <w:sz w:val="28"/>
          <w:szCs w:val="28"/>
          <w:lang w:val="en-US"/>
        </w:rPr>
        <w:t>Table</w:t>
      </w:r>
      <w:r w:rsidRPr="0061598C">
        <w:rPr>
          <w:sz w:val="28"/>
          <w:szCs w:val="28"/>
        </w:rPr>
        <w:t>, а також усі Рисунки/</w:t>
      </w:r>
      <w:r w:rsidRPr="0061598C">
        <w:rPr>
          <w:sz w:val="28"/>
          <w:szCs w:val="28"/>
          <w:lang w:val="en-US"/>
        </w:rPr>
        <w:t>Figure</w:t>
      </w:r>
      <w:r w:rsidRPr="0061598C">
        <w:rPr>
          <w:sz w:val="28"/>
          <w:szCs w:val="28"/>
        </w:rPr>
        <w:t xml:space="preserve"> слід оформл</w:t>
      </w:r>
      <w:r w:rsidR="00E4067B" w:rsidRPr="0061598C">
        <w:rPr>
          <w:sz w:val="28"/>
          <w:szCs w:val="28"/>
        </w:rPr>
        <w:t>юва</w:t>
      </w:r>
      <w:r w:rsidRPr="0061598C">
        <w:rPr>
          <w:sz w:val="28"/>
          <w:szCs w:val="28"/>
        </w:rPr>
        <w:t>ти двома мовами (мовою статті та англійською</w:t>
      </w:r>
      <w:r w:rsidR="00F363D6" w:rsidRPr="00F363D6">
        <w:rPr>
          <w:sz w:val="28"/>
          <w:szCs w:val="28"/>
        </w:rPr>
        <w:t xml:space="preserve"> </w:t>
      </w:r>
      <w:r w:rsidR="00F363D6">
        <w:rPr>
          <w:sz w:val="28"/>
          <w:szCs w:val="28"/>
        </w:rPr>
        <w:t>мовою</w:t>
      </w:r>
      <w:r w:rsidRPr="0061598C">
        <w:rPr>
          <w:sz w:val="28"/>
          <w:szCs w:val="28"/>
        </w:rPr>
        <w:t>).</w:t>
      </w:r>
    </w:p>
    <w:p w14:paraId="0ECE5EA6" w14:textId="77777777" w:rsidR="00D512F0" w:rsidRPr="0061598C" w:rsidRDefault="003C2B1E" w:rsidP="000420DC">
      <w:pPr>
        <w:tabs>
          <w:tab w:val="left" w:pos="142"/>
        </w:tabs>
        <w:rPr>
          <w:sz w:val="28"/>
          <w:szCs w:val="28"/>
        </w:rPr>
      </w:pPr>
      <w:r w:rsidRPr="0061598C">
        <w:rPr>
          <w:sz w:val="28"/>
          <w:szCs w:val="28"/>
        </w:rPr>
        <w:t xml:space="preserve">Зокрема </w:t>
      </w:r>
      <w:r w:rsidR="00E4067B" w:rsidRPr="0061598C">
        <w:rPr>
          <w:sz w:val="28"/>
          <w:szCs w:val="28"/>
        </w:rPr>
        <w:t xml:space="preserve">двома мовами </w:t>
      </w:r>
      <w:r w:rsidR="007F7EC2" w:rsidRPr="0061598C">
        <w:rPr>
          <w:sz w:val="28"/>
          <w:szCs w:val="28"/>
        </w:rPr>
        <w:t>необхідно</w:t>
      </w:r>
      <w:r w:rsidR="000420DC" w:rsidRPr="0061598C">
        <w:rPr>
          <w:sz w:val="28"/>
          <w:szCs w:val="28"/>
        </w:rPr>
        <w:t xml:space="preserve"> </w:t>
      </w:r>
      <w:r w:rsidR="00E4067B" w:rsidRPr="0061598C">
        <w:rPr>
          <w:sz w:val="28"/>
          <w:szCs w:val="28"/>
        </w:rPr>
        <w:t>підписувати</w:t>
      </w:r>
      <w:r w:rsidR="000420DC" w:rsidRPr="0061598C">
        <w:rPr>
          <w:sz w:val="28"/>
          <w:szCs w:val="28"/>
        </w:rPr>
        <w:t>:</w:t>
      </w:r>
      <w:r w:rsidR="0071232D" w:rsidRPr="0061598C">
        <w:rPr>
          <w:sz w:val="28"/>
          <w:szCs w:val="28"/>
        </w:rPr>
        <w:t xml:space="preserve"> </w:t>
      </w:r>
      <w:r w:rsidR="00E4067B" w:rsidRPr="0061598C">
        <w:rPr>
          <w:sz w:val="28"/>
          <w:szCs w:val="28"/>
        </w:rPr>
        <w:t xml:space="preserve">назву таблиці, всі </w:t>
      </w:r>
      <w:r w:rsidR="000420DC" w:rsidRPr="0061598C">
        <w:rPr>
          <w:sz w:val="28"/>
          <w:szCs w:val="28"/>
        </w:rPr>
        <w:t xml:space="preserve">компоненти її головки (шапки) — </w:t>
      </w:r>
      <w:r w:rsidR="00E4067B" w:rsidRPr="0061598C">
        <w:rPr>
          <w:sz w:val="28"/>
          <w:szCs w:val="28"/>
        </w:rPr>
        <w:t>заголовки й підзаголовки граф (колонок)</w:t>
      </w:r>
      <w:r w:rsidR="000420DC" w:rsidRPr="0061598C">
        <w:rPr>
          <w:sz w:val="28"/>
          <w:szCs w:val="28"/>
        </w:rPr>
        <w:t>, а також заголовки</w:t>
      </w:r>
      <w:r w:rsidR="000420DC" w:rsidRPr="0061598C">
        <w:t xml:space="preserve"> </w:t>
      </w:r>
      <w:r w:rsidR="000420DC" w:rsidRPr="0061598C">
        <w:rPr>
          <w:sz w:val="28"/>
          <w:szCs w:val="28"/>
        </w:rPr>
        <w:t xml:space="preserve">й підзаголовки рядків </w:t>
      </w:r>
      <w:proofErr w:type="spellStart"/>
      <w:r w:rsidR="000420DC" w:rsidRPr="0061598C">
        <w:rPr>
          <w:sz w:val="28"/>
          <w:szCs w:val="28"/>
        </w:rPr>
        <w:t>боковика</w:t>
      </w:r>
      <w:proofErr w:type="spellEnd"/>
      <w:r w:rsidR="000420DC" w:rsidRPr="0061598C">
        <w:rPr>
          <w:sz w:val="28"/>
          <w:szCs w:val="28"/>
        </w:rPr>
        <w:t xml:space="preserve"> (лівої графи таблиці)</w:t>
      </w:r>
      <w:r w:rsidR="003B713E">
        <w:rPr>
          <w:sz w:val="28"/>
          <w:szCs w:val="28"/>
        </w:rPr>
        <w:t xml:space="preserve"> та всі</w:t>
      </w:r>
      <w:r w:rsidR="005D4A06">
        <w:rPr>
          <w:sz w:val="28"/>
          <w:szCs w:val="28"/>
        </w:rPr>
        <w:t>х</w:t>
      </w:r>
      <w:r w:rsidR="003B713E">
        <w:rPr>
          <w:sz w:val="28"/>
          <w:szCs w:val="28"/>
        </w:rPr>
        <w:t xml:space="preserve"> інш</w:t>
      </w:r>
      <w:r w:rsidR="005D4A06">
        <w:rPr>
          <w:sz w:val="28"/>
          <w:szCs w:val="28"/>
        </w:rPr>
        <w:t>их</w:t>
      </w:r>
      <w:r w:rsidR="003B713E">
        <w:rPr>
          <w:sz w:val="28"/>
          <w:szCs w:val="28"/>
        </w:rPr>
        <w:t xml:space="preserve"> </w:t>
      </w:r>
      <w:r w:rsidR="00CE45F0" w:rsidRPr="00CE45F0">
        <w:rPr>
          <w:sz w:val="28"/>
          <w:szCs w:val="28"/>
        </w:rPr>
        <w:t>компонентів, що мають назви</w:t>
      </w:r>
      <w:r w:rsidR="00CE45F0">
        <w:rPr>
          <w:sz w:val="28"/>
          <w:szCs w:val="28"/>
        </w:rPr>
        <w:t xml:space="preserve"> українською чи російською мовами</w:t>
      </w:r>
      <w:r w:rsidR="000420DC" w:rsidRPr="0061598C">
        <w:rPr>
          <w:sz w:val="28"/>
          <w:szCs w:val="28"/>
        </w:rPr>
        <w:t>.</w:t>
      </w:r>
    </w:p>
    <w:p w14:paraId="1E11D056" w14:textId="77777777" w:rsidR="00D512F0" w:rsidRPr="0061598C" w:rsidRDefault="00D512F0" w:rsidP="000420DC">
      <w:pPr>
        <w:tabs>
          <w:tab w:val="left" w:pos="142"/>
        </w:tabs>
        <w:rPr>
          <w:sz w:val="28"/>
          <w:szCs w:val="28"/>
        </w:rPr>
      </w:pPr>
      <w:r w:rsidRPr="0061598C">
        <w:rPr>
          <w:sz w:val="28"/>
          <w:szCs w:val="28"/>
        </w:rPr>
        <w:t xml:space="preserve">При оформленні рисунків </w:t>
      </w:r>
      <w:r w:rsidR="00E75EFA" w:rsidRPr="0061598C">
        <w:rPr>
          <w:sz w:val="28"/>
          <w:szCs w:val="28"/>
        </w:rPr>
        <w:t xml:space="preserve">(світлин, графіків, схем, діаграм тощо) </w:t>
      </w:r>
      <w:r w:rsidR="0073684C" w:rsidRPr="0061598C">
        <w:rPr>
          <w:sz w:val="28"/>
          <w:szCs w:val="28"/>
        </w:rPr>
        <w:t xml:space="preserve">їх </w:t>
      </w:r>
      <w:r w:rsidRPr="0061598C">
        <w:rPr>
          <w:sz w:val="28"/>
          <w:szCs w:val="28"/>
        </w:rPr>
        <w:t xml:space="preserve">слід підписувати двома мовами: назву рисунка, а також усі його складові </w:t>
      </w:r>
      <w:r w:rsidR="0073684C" w:rsidRPr="0061598C">
        <w:rPr>
          <w:sz w:val="28"/>
          <w:szCs w:val="28"/>
        </w:rPr>
        <w:t xml:space="preserve">(легенду, примітки й інші текстові надписи та решту компонентів, </w:t>
      </w:r>
      <w:r w:rsidRPr="0061598C">
        <w:rPr>
          <w:sz w:val="28"/>
          <w:szCs w:val="28"/>
        </w:rPr>
        <w:t xml:space="preserve">що мають </w:t>
      </w:r>
      <w:r w:rsidR="00E75EFA" w:rsidRPr="0061598C">
        <w:rPr>
          <w:sz w:val="28"/>
          <w:szCs w:val="28"/>
        </w:rPr>
        <w:t>назви</w:t>
      </w:r>
      <w:r w:rsidR="0073684C" w:rsidRPr="0061598C">
        <w:rPr>
          <w:sz w:val="28"/>
          <w:szCs w:val="28"/>
        </w:rPr>
        <w:t>).</w:t>
      </w:r>
    </w:p>
    <w:p w14:paraId="2C723867" w14:textId="2B5B8EC3" w:rsidR="0073684C" w:rsidRPr="0061598C" w:rsidRDefault="0051437C" w:rsidP="0051437C">
      <w:pPr>
        <w:tabs>
          <w:tab w:val="left" w:pos="142"/>
        </w:tabs>
        <w:rPr>
          <w:sz w:val="28"/>
          <w:szCs w:val="28"/>
        </w:rPr>
      </w:pPr>
      <w:r w:rsidRPr="0061598C">
        <w:rPr>
          <w:b/>
          <w:sz w:val="28"/>
          <w:szCs w:val="28"/>
        </w:rPr>
        <w:t xml:space="preserve">Увага. </w:t>
      </w:r>
      <w:r w:rsidR="0073684C" w:rsidRPr="0061598C">
        <w:rPr>
          <w:sz w:val="28"/>
          <w:szCs w:val="28"/>
        </w:rPr>
        <w:t>До статті обов’язково</w:t>
      </w:r>
      <w:r w:rsidRPr="0061598C">
        <w:rPr>
          <w:sz w:val="28"/>
          <w:szCs w:val="28"/>
        </w:rPr>
        <w:t xml:space="preserve"> слід</w:t>
      </w:r>
      <w:r w:rsidR="0073684C" w:rsidRPr="0061598C">
        <w:rPr>
          <w:sz w:val="28"/>
          <w:szCs w:val="28"/>
        </w:rPr>
        <w:t xml:space="preserve"> дода</w:t>
      </w:r>
      <w:r w:rsidRPr="0061598C">
        <w:rPr>
          <w:sz w:val="28"/>
          <w:szCs w:val="28"/>
        </w:rPr>
        <w:t>вати</w:t>
      </w:r>
      <w:r w:rsidR="0073684C" w:rsidRPr="0061598C">
        <w:rPr>
          <w:sz w:val="28"/>
          <w:szCs w:val="28"/>
        </w:rPr>
        <w:t xml:space="preserve"> оригінали рисунків у JPG-форматі</w:t>
      </w:r>
      <w:r w:rsidRPr="0061598C">
        <w:rPr>
          <w:sz w:val="28"/>
          <w:szCs w:val="28"/>
        </w:rPr>
        <w:t xml:space="preserve"> (фотографії не редагувати). За втрату якості кольорових рисунків у процесі типографського друку редакція </w:t>
      </w:r>
      <w:r w:rsidR="00F363D6">
        <w:rPr>
          <w:sz w:val="28"/>
          <w:szCs w:val="28"/>
        </w:rPr>
        <w:t>журналу</w:t>
      </w:r>
      <w:r w:rsidRPr="0061598C">
        <w:rPr>
          <w:sz w:val="28"/>
          <w:szCs w:val="28"/>
        </w:rPr>
        <w:t xml:space="preserve"> відповідальності не несе.</w:t>
      </w:r>
    </w:p>
    <w:p w14:paraId="34EA93FF" w14:textId="77777777" w:rsidR="00451FF7" w:rsidRPr="0061598C" w:rsidRDefault="00C056CD" w:rsidP="00C056CD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b/>
          <w:sz w:val="28"/>
          <w:szCs w:val="28"/>
        </w:rPr>
        <w:t xml:space="preserve">13. </w:t>
      </w:r>
      <w:r w:rsidR="00451FF7" w:rsidRPr="0061598C">
        <w:rPr>
          <w:b/>
          <w:sz w:val="28"/>
          <w:szCs w:val="28"/>
        </w:rPr>
        <w:t>Висновки/</w:t>
      </w:r>
      <w:r w:rsidR="00451FF7" w:rsidRPr="0061598C">
        <w:rPr>
          <w:b/>
          <w:sz w:val="28"/>
          <w:szCs w:val="28"/>
          <w:lang w:val="en-US"/>
        </w:rPr>
        <w:t>Conclusions</w:t>
      </w:r>
      <w:r w:rsidR="00451FF7" w:rsidRPr="0061598C">
        <w:rPr>
          <w:b/>
          <w:sz w:val="28"/>
          <w:szCs w:val="28"/>
        </w:rPr>
        <w:t>.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 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Висновки повинні випливати з результатів дослідження, бути конкретними, чітко сформульованими та відповідати поставленій меті.</w:t>
      </w:r>
    </w:p>
    <w:p w14:paraId="263C698A" w14:textId="0F33720C" w:rsidR="00451FF7" w:rsidRPr="0061598C" w:rsidRDefault="00C056CD" w:rsidP="00C056CD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b/>
          <w:sz w:val="28"/>
          <w:szCs w:val="28"/>
        </w:rPr>
        <w:t xml:space="preserve">14. </w:t>
      </w:r>
      <w:r w:rsidR="00451FF7" w:rsidRPr="0061598C">
        <w:rPr>
          <w:b/>
          <w:sz w:val="28"/>
          <w:szCs w:val="28"/>
        </w:rPr>
        <w:t>Подяк</w:t>
      </w:r>
      <w:r w:rsidR="00F363D6">
        <w:rPr>
          <w:b/>
          <w:sz w:val="28"/>
          <w:szCs w:val="28"/>
        </w:rPr>
        <w:t>а</w:t>
      </w:r>
      <w:r w:rsidR="00451FF7" w:rsidRPr="0061598C">
        <w:rPr>
          <w:b/>
          <w:sz w:val="28"/>
          <w:szCs w:val="28"/>
        </w:rPr>
        <w:t>/</w:t>
      </w:r>
      <w:r w:rsidR="00451FF7" w:rsidRPr="0061598C">
        <w:rPr>
          <w:b/>
          <w:sz w:val="28"/>
          <w:szCs w:val="28"/>
          <w:lang w:val="en-US"/>
        </w:rPr>
        <w:t>Acknowledgement</w:t>
      </w:r>
      <w:r w:rsidR="00451FF7" w:rsidRPr="0061598C">
        <w:rPr>
          <w:b/>
          <w:sz w:val="28"/>
          <w:szCs w:val="28"/>
        </w:rPr>
        <w:t xml:space="preserve">. </w:t>
      </w:r>
      <w:r w:rsidR="00F363D6">
        <w:rPr>
          <w:sz w:val="28"/>
          <w:szCs w:val="28"/>
        </w:rPr>
        <w:t>Не</w:t>
      </w:r>
      <w:r w:rsidR="00451FF7" w:rsidRPr="0061598C">
        <w:rPr>
          <w:sz w:val="28"/>
          <w:szCs w:val="28"/>
        </w:rPr>
        <w:t xml:space="preserve"> необов’язковий</w:t>
      </w:r>
      <w:r w:rsidR="00F363D6">
        <w:rPr>
          <w:sz w:val="28"/>
          <w:szCs w:val="28"/>
        </w:rPr>
        <w:t xml:space="preserve">, </w:t>
      </w:r>
      <w:r w:rsidR="00451FF7" w:rsidRPr="0061598C">
        <w:rPr>
          <w:sz w:val="28"/>
          <w:szCs w:val="28"/>
        </w:rPr>
        <w:t>однак бажани</w:t>
      </w:r>
      <w:r w:rsidR="005D7B5B" w:rsidRPr="0061598C">
        <w:rPr>
          <w:sz w:val="28"/>
          <w:szCs w:val="28"/>
        </w:rPr>
        <w:t>й</w:t>
      </w:r>
      <w:r w:rsidR="00451FF7" w:rsidRPr="0061598C">
        <w:rPr>
          <w:sz w:val="28"/>
          <w:szCs w:val="28"/>
        </w:rPr>
        <w:t xml:space="preserve"> структурний підрозділ статті.</w:t>
      </w:r>
    </w:p>
    <w:p w14:paraId="76A9AD0B" w14:textId="4F3F33F6" w:rsidR="00680364" w:rsidRPr="00C81193" w:rsidRDefault="00C056CD" w:rsidP="00680364">
      <w:pPr>
        <w:tabs>
          <w:tab w:val="left" w:pos="142"/>
        </w:tabs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sz w:val="28"/>
          <w:szCs w:val="28"/>
          <w:lang w:eastAsia="uk-UA"/>
        </w:rPr>
        <w:t xml:space="preserve">15. </w:t>
      </w:r>
      <w:r w:rsidR="00451FF7" w:rsidRPr="0061598C">
        <w:rPr>
          <w:rFonts w:eastAsia="Times New Roman"/>
          <w:b/>
          <w:sz w:val="28"/>
          <w:szCs w:val="28"/>
          <w:lang w:eastAsia="uk-UA"/>
        </w:rPr>
        <w:t>Список посилань/</w:t>
      </w:r>
      <w:r w:rsidR="00451FF7" w:rsidRPr="0061598C">
        <w:rPr>
          <w:b/>
          <w:sz w:val="28"/>
          <w:szCs w:val="28"/>
          <w:lang w:val="en-US"/>
        </w:rPr>
        <w:t>References</w:t>
      </w:r>
      <w:r w:rsidR="00ED577C" w:rsidRPr="0061598C">
        <w:rPr>
          <w:b/>
          <w:sz w:val="28"/>
          <w:szCs w:val="28"/>
        </w:rPr>
        <w:t xml:space="preserve">. 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Список посилань має нараховувати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не менше 10 джерел, з яких як мінімум 3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0 %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джерел </w:t>
      </w:r>
      <w:r w:rsidR="000E5D4F" w:rsidRPr="0061598C">
        <w:rPr>
          <w:rFonts w:eastAsia="Times New Roman"/>
          <w:color w:val="111111"/>
          <w:sz w:val="28"/>
          <w:szCs w:val="28"/>
          <w:lang w:eastAsia="uk-UA"/>
        </w:rPr>
        <w:t xml:space="preserve">має бути 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з провідних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зарубіжн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 xml:space="preserve">их видань. Оформлення списку посилань виконувати за стилем АРА </w:t>
      </w:r>
      <w:r w:rsidR="000E5D4F" w:rsidRPr="0061598C">
        <w:rPr>
          <w:rFonts w:eastAsia="Times New Roman"/>
          <w:color w:val="111111"/>
          <w:sz w:val="28"/>
          <w:szCs w:val="28"/>
          <w:lang w:eastAsia="uk-UA"/>
        </w:rPr>
        <w:t xml:space="preserve">і 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розміщ</w:t>
      </w:r>
      <w:r w:rsidR="000E5D4F" w:rsidRPr="0061598C">
        <w:rPr>
          <w:rFonts w:eastAsia="Times New Roman"/>
          <w:color w:val="111111"/>
          <w:sz w:val="28"/>
          <w:szCs w:val="28"/>
          <w:lang w:eastAsia="uk-UA"/>
        </w:rPr>
        <w:t>увати джерела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 xml:space="preserve"> за романським алфавітом. Опис цитованих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прац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ь, що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написан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і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мов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ами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, 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>в яких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використовує</w:t>
      </w:r>
      <w:r w:rsidR="006C655B" w:rsidRPr="0061598C">
        <w:rPr>
          <w:rFonts w:eastAsia="Times New Roman"/>
          <w:color w:val="111111"/>
          <w:sz w:val="28"/>
          <w:szCs w:val="28"/>
          <w:lang w:eastAsia="uk-UA"/>
        </w:rPr>
        <w:t xml:space="preserve">ться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кириличний алфавіт, </w:t>
      </w:r>
      <w:r w:rsidR="00680364" w:rsidRPr="0061598C">
        <w:rPr>
          <w:rFonts w:eastAsia="Times New Roman"/>
          <w:color w:val="111111"/>
          <w:sz w:val="28"/>
          <w:szCs w:val="28"/>
          <w:lang w:eastAsia="uk-UA"/>
        </w:rPr>
        <w:t xml:space="preserve">слід </w:t>
      </w:r>
      <w:r w:rsidR="000E5D4F" w:rsidRPr="0061598C">
        <w:rPr>
          <w:rFonts w:eastAsia="Times New Roman"/>
          <w:color w:val="111111"/>
          <w:sz w:val="28"/>
          <w:szCs w:val="28"/>
          <w:lang w:eastAsia="uk-UA"/>
        </w:rPr>
        <w:t xml:space="preserve">робити </w:t>
      </w:r>
      <w:r w:rsidR="000E5D4F" w:rsidRPr="0061598C">
        <w:rPr>
          <w:rFonts w:eastAsia="Times New Roman"/>
          <w:color w:val="111111"/>
          <w:sz w:val="28"/>
          <w:szCs w:val="28"/>
          <w:lang w:eastAsia="uk-UA"/>
        </w:rPr>
        <w:lastRenderedPageBreak/>
        <w:t>англійською мовою, однак не перекладати назви праць і видань (книг, журналів, збірників) та прізвища авторів самостійно, а використовувати офіційні назви, що наводяться в усіх сучасних фахових виданнях</w:t>
      </w:r>
      <w:r w:rsidR="00DE1049">
        <w:rPr>
          <w:rFonts w:eastAsia="Times New Roman"/>
          <w:color w:val="111111"/>
          <w:sz w:val="28"/>
          <w:szCs w:val="28"/>
          <w:lang w:eastAsia="uk-UA"/>
        </w:rPr>
        <w:t>, зокрема</w:t>
      </w:r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 xml:space="preserve"> офіційні абревіатури назв</w:t>
      </w:r>
      <w:r w:rsidR="00DE1049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>періодичних видань відповідно до ISSN (</w:t>
      </w:r>
      <w:proofErr w:type="spellStart"/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>Abbreviated</w:t>
      </w:r>
      <w:proofErr w:type="spellEnd"/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>key</w:t>
      </w:r>
      <w:proofErr w:type="spellEnd"/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>title</w:t>
      </w:r>
      <w:proofErr w:type="spellEnd"/>
      <w:r w:rsidR="00DE1049" w:rsidRPr="00DE1049">
        <w:rPr>
          <w:rFonts w:eastAsia="Times New Roman"/>
          <w:color w:val="111111"/>
          <w:sz w:val="28"/>
          <w:szCs w:val="28"/>
          <w:lang w:eastAsia="uk-UA"/>
        </w:rPr>
        <w:t>).</w:t>
      </w:r>
      <w:r w:rsidR="00DE1049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0E5D4F" w:rsidRPr="0061598C">
        <w:rPr>
          <w:rFonts w:eastAsia="Times New Roman"/>
          <w:color w:val="111111"/>
          <w:sz w:val="28"/>
          <w:szCs w:val="28"/>
          <w:lang w:eastAsia="uk-UA"/>
        </w:rPr>
        <w:t xml:space="preserve">У разі цитування </w:t>
      </w:r>
      <w:r w:rsidR="00777C5E" w:rsidRPr="0061598C">
        <w:rPr>
          <w:rFonts w:eastAsia="Times New Roman"/>
          <w:color w:val="111111"/>
          <w:sz w:val="28"/>
          <w:szCs w:val="28"/>
          <w:lang w:eastAsia="uk-UA"/>
        </w:rPr>
        <w:t>праці, що була видана без англомовної анотації і без відповідного перекладу назви і прізвищ авторів, слід спочатку виконати її опис за стилем АРА кирилицею, а потім транслітерувати</w:t>
      </w:r>
      <w:r w:rsidR="00190798">
        <w:rPr>
          <w:rFonts w:eastAsia="Times New Roman"/>
          <w:color w:val="111111"/>
          <w:sz w:val="28"/>
          <w:szCs w:val="28"/>
          <w:lang w:eastAsia="uk-UA"/>
        </w:rPr>
        <w:t>,</w:t>
      </w:r>
      <w:r w:rsidR="00777C5E" w:rsidRPr="0061598C">
        <w:rPr>
          <w:rFonts w:eastAsia="Times New Roman"/>
          <w:color w:val="111111"/>
          <w:sz w:val="28"/>
          <w:szCs w:val="28"/>
          <w:lang w:eastAsia="uk-UA"/>
        </w:rPr>
        <w:t xml:space="preserve"> користуючись програмою он-лайн-транслітерації </w:t>
      </w:r>
      <w:r w:rsidR="005D7B5B" w:rsidRPr="0061598C">
        <w:rPr>
          <w:rFonts w:eastAsia="Times New Roman"/>
          <w:color w:val="111111"/>
          <w:sz w:val="28"/>
          <w:szCs w:val="28"/>
          <w:lang w:eastAsia="uk-UA"/>
        </w:rPr>
        <w:t xml:space="preserve">українського </w:t>
      </w:r>
      <w:r w:rsidR="0065445E">
        <w:rPr>
          <w:rFonts w:eastAsia="Times New Roman"/>
          <w:color w:val="111111"/>
          <w:sz w:val="28"/>
          <w:szCs w:val="28"/>
          <w:lang w:eastAsia="uk-UA"/>
        </w:rPr>
        <w:t xml:space="preserve">та російського </w:t>
      </w:r>
      <w:r w:rsidR="005D7B5B" w:rsidRPr="0061598C">
        <w:rPr>
          <w:rFonts w:eastAsia="Times New Roman"/>
          <w:color w:val="111111"/>
          <w:sz w:val="28"/>
          <w:szCs w:val="28"/>
          <w:lang w:eastAsia="uk-UA"/>
        </w:rPr>
        <w:t>текст</w:t>
      </w:r>
      <w:r w:rsidR="0065445E">
        <w:rPr>
          <w:rFonts w:eastAsia="Times New Roman"/>
          <w:color w:val="111111"/>
          <w:sz w:val="28"/>
          <w:szCs w:val="28"/>
          <w:lang w:eastAsia="uk-UA"/>
        </w:rPr>
        <w:t>ів</w:t>
      </w:r>
      <w:r w:rsidR="005D7B5B" w:rsidRPr="0061598C">
        <w:rPr>
          <w:rFonts w:eastAsia="Times New Roman"/>
          <w:color w:val="111111"/>
          <w:sz w:val="28"/>
          <w:szCs w:val="28"/>
          <w:lang w:eastAsia="uk-UA"/>
        </w:rPr>
        <w:t xml:space="preserve"> на сайті: </w:t>
      </w:r>
      <w:r w:rsidR="0065445E" w:rsidRPr="0018106D">
        <w:rPr>
          <w:rStyle w:val="a6"/>
          <w:rFonts w:eastAsia="Times New Roman"/>
          <w:sz w:val="28"/>
          <w:szCs w:val="28"/>
          <w:lang w:eastAsia="uk-UA"/>
        </w:rPr>
        <w:t>http://utgis.org.ua/translit</w:t>
      </w:r>
      <w:r w:rsidR="0065445E">
        <w:rPr>
          <w:rStyle w:val="a6"/>
          <w:rFonts w:eastAsia="Times New Roman"/>
          <w:sz w:val="28"/>
          <w:szCs w:val="28"/>
          <w:lang w:eastAsia="uk-UA"/>
        </w:rPr>
        <w:t>.</w:t>
      </w:r>
      <w:r w:rsidR="0065445E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CE45F0">
        <w:rPr>
          <w:rFonts w:eastAsia="Times New Roman"/>
          <w:color w:val="111111"/>
          <w:sz w:val="28"/>
          <w:szCs w:val="28"/>
          <w:lang w:eastAsia="uk-UA"/>
        </w:rPr>
        <w:t>У кінці опису виданої не англійською мовою статті слід вказати мову оригінального видання, напр.</w:t>
      </w:r>
      <w:r w:rsidR="005E56F4" w:rsidRPr="005E56F4">
        <w:rPr>
          <w:rFonts w:eastAsia="Times New Roman"/>
          <w:color w:val="111111"/>
          <w:sz w:val="28"/>
          <w:szCs w:val="28"/>
          <w:lang w:eastAsia="uk-UA"/>
        </w:rPr>
        <w:t>:</w:t>
      </w:r>
      <w:r w:rsidR="00CE45F0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CE45F0" w:rsidRPr="0061598C">
        <w:rPr>
          <w:rFonts w:eastAsia="Times New Roman"/>
          <w:sz w:val="28"/>
          <w:szCs w:val="28"/>
        </w:rPr>
        <w:t>(</w:t>
      </w:r>
      <w:proofErr w:type="spellStart"/>
      <w:r w:rsidR="00CE45F0" w:rsidRPr="0061598C">
        <w:rPr>
          <w:rFonts w:eastAsia="Times New Roman"/>
          <w:sz w:val="28"/>
          <w:szCs w:val="28"/>
        </w:rPr>
        <w:t>in</w:t>
      </w:r>
      <w:proofErr w:type="spellEnd"/>
      <w:r w:rsidR="00CE45F0"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="00CE45F0" w:rsidRPr="0061598C">
        <w:rPr>
          <w:rFonts w:eastAsia="Times New Roman"/>
          <w:sz w:val="28"/>
          <w:szCs w:val="28"/>
        </w:rPr>
        <w:t>Ukrainian</w:t>
      </w:r>
      <w:proofErr w:type="spellEnd"/>
      <w:r w:rsidR="00CE45F0" w:rsidRPr="0061598C">
        <w:rPr>
          <w:rFonts w:eastAsia="Times New Roman"/>
          <w:sz w:val="28"/>
          <w:szCs w:val="28"/>
        </w:rPr>
        <w:t>)</w:t>
      </w:r>
      <w:r w:rsidR="00CE45F0">
        <w:rPr>
          <w:rFonts w:eastAsia="Times New Roman"/>
          <w:sz w:val="28"/>
          <w:szCs w:val="28"/>
        </w:rPr>
        <w:t>,</w:t>
      </w:r>
      <w:r w:rsidR="00CE45F0" w:rsidRPr="00CE45F0">
        <w:t xml:space="preserve"> </w:t>
      </w:r>
      <w:r w:rsidR="00CE45F0" w:rsidRPr="00CE45F0">
        <w:rPr>
          <w:rFonts w:eastAsia="Times New Roman"/>
          <w:sz w:val="28"/>
          <w:szCs w:val="28"/>
        </w:rPr>
        <w:t>(</w:t>
      </w:r>
      <w:proofErr w:type="spellStart"/>
      <w:r w:rsidR="00CE45F0" w:rsidRPr="00CE45F0">
        <w:rPr>
          <w:rFonts w:eastAsia="Times New Roman"/>
          <w:sz w:val="28"/>
          <w:szCs w:val="28"/>
        </w:rPr>
        <w:t>in</w:t>
      </w:r>
      <w:proofErr w:type="spellEnd"/>
      <w:r w:rsidR="00CE45F0" w:rsidRPr="00CE45F0">
        <w:rPr>
          <w:rFonts w:eastAsia="Times New Roman"/>
          <w:sz w:val="28"/>
          <w:szCs w:val="28"/>
        </w:rPr>
        <w:t xml:space="preserve"> </w:t>
      </w:r>
      <w:proofErr w:type="spellStart"/>
      <w:r w:rsidR="00CE45F0" w:rsidRPr="00CE45F0">
        <w:rPr>
          <w:rFonts w:eastAsia="Times New Roman"/>
          <w:sz w:val="28"/>
          <w:szCs w:val="28"/>
        </w:rPr>
        <w:t>Russian</w:t>
      </w:r>
      <w:proofErr w:type="spellEnd"/>
      <w:r w:rsidR="00CE45F0" w:rsidRPr="00CE45F0">
        <w:rPr>
          <w:rFonts w:eastAsia="Times New Roman"/>
          <w:sz w:val="28"/>
          <w:szCs w:val="28"/>
        </w:rPr>
        <w:t>)</w:t>
      </w:r>
      <w:r w:rsidR="00CE45F0">
        <w:rPr>
          <w:rFonts w:eastAsia="Times New Roman"/>
          <w:sz w:val="28"/>
          <w:szCs w:val="28"/>
        </w:rPr>
        <w:t xml:space="preserve"> тощо</w:t>
      </w:r>
      <w:r w:rsidR="00CE45F0" w:rsidRPr="00CE45F0">
        <w:rPr>
          <w:rFonts w:eastAsia="Times New Roman"/>
          <w:sz w:val="28"/>
          <w:szCs w:val="28"/>
        </w:rPr>
        <w:t>.</w:t>
      </w:r>
      <w:r w:rsidR="00CE45F0">
        <w:rPr>
          <w:rFonts w:eastAsia="Times New Roman"/>
          <w:sz w:val="28"/>
          <w:szCs w:val="28"/>
        </w:rPr>
        <w:t xml:space="preserve"> </w:t>
      </w:r>
      <w:r w:rsidR="00680364" w:rsidRPr="0061598C">
        <w:rPr>
          <w:rFonts w:eastAsia="Times New Roman"/>
          <w:color w:val="111111"/>
          <w:sz w:val="28"/>
          <w:szCs w:val="28"/>
          <w:lang w:eastAsia="uk-UA"/>
        </w:rPr>
        <w:t>За наявності вказувати міжнародний цифровий ідентифікатор</w:t>
      </w:r>
      <w:r w:rsidR="0065445E">
        <w:rPr>
          <w:rFonts w:eastAsia="Times New Roman"/>
          <w:color w:val="111111"/>
          <w:sz w:val="28"/>
          <w:szCs w:val="28"/>
          <w:lang w:eastAsia="uk-UA"/>
        </w:rPr>
        <w:t xml:space="preserve"> статті</w:t>
      </w:r>
      <w:r w:rsidR="00680364" w:rsidRPr="0061598C">
        <w:rPr>
          <w:rFonts w:eastAsia="Times New Roman"/>
          <w:color w:val="111111"/>
          <w:sz w:val="28"/>
          <w:szCs w:val="28"/>
          <w:lang w:eastAsia="uk-UA"/>
        </w:rPr>
        <w:t xml:space="preserve"> DOI (</w:t>
      </w:r>
      <w:r w:rsidR="00680364" w:rsidRPr="0061598C">
        <w:rPr>
          <w:rFonts w:eastAsia="Times New Roman"/>
          <w:color w:val="111111"/>
          <w:sz w:val="28"/>
          <w:szCs w:val="28"/>
          <w:lang w:val="en-US" w:eastAsia="uk-UA"/>
        </w:rPr>
        <w:t>Digital</w:t>
      </w:r>
      <w:r w:rsidR="00680364" w:rsidRPr="00C81193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680364" w:rsidRPr="0061598C">
        <w:rPr>
          <w:rFonts w:eastAsia="Times New Roman"/>
          <w:color w:val="111111"/>
          <w:sz w:val="28"/>
          <w:szCs w:val="28"/>
          <w:lang w:val="en-US" w:eastAsia="uk-UA"/>
        </w:rPr>
        <w:t>Object</w:t>
      </w:r>
      <w:r w:rsidR="00680364" w:rsidRPr="00C81193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680364" w:rsidRPr="0061598C">
        <w:rPr>
          <w:rFonts w:eastAsia="Times New Roman"/>
          <w:color w:val="111111"/>
          <w:sz w:val="28"/>
          <w:szCs w:val="28"/>
          <w:lang w:val="en-US" w:eastAsia="uk-UA"/>
        </w:rPr>
        <w:t>Identifier</w:t>
      </w:r>
      <w:r w:rsidR="00680364" w:rsidRPr="0061598C">
        <w:rPr>
          <w:rFonts w:eastAsia="Times New Roman"/>
          <w:color w:val="111111"/>
          <w:sz w:val="28"/>
          <w:szCs w:val="28"/>
          <w:lang w:eastAsia="uk-UA"/>
        </w:rPr>
        <w:t>).</w:t>
      </w:r>
    </w:p>
    <w:p w14:paraId="66607DFF" w14:textId="2026EC88" w:rsidR="00190798" w:rsidRPr="005E56F4" w:rsidRDefault="00190798" w:rsidP="0019079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Якщо в публікації зазначено не більше семи авторів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 xml:space="preserve">редакторів/укладачів, </w:t>
      </w:r>
      <w:r w:rsidRPr="00190798">
        <w:rPr>
          <w:sz w:val="28"/>
          <w:szCs w:val="28"/>
        </w:rPr>
        <w:t xml:space="preserve">якщо книга без автора), то </w:t>
      </w:r>
      <w:r>
        <w:rPr>
          <w:sz w:val="28"/>
          <w:szCs w:val="28"/>
        </w:rPr>
        <w:t>в описі</w:t>
      </w:r>
      <w:r w:rsidRPr="00190798">
        <w:rPr>
          <w:sz w:val="28"/>
          <w:szCs w:val="28"/>
        </w:rPr>
        <w:t xml:space="preserve"> необхідно вказати всіх авторів. Натомість </w:t>
      </w:r>
      <w:r>
        <w:rPr>
          <w:sz w:val="28"/>
          <w:szCs w:val="28"/>
        </w:rPr>
        <w:t>описуючи публікацію, у якої</w:t>
      </w:r>
      <w:r w:rsidRPr="00190798">
        <w:rPr>
          <w:sz w:val="28"/>
          <w:szCs w:val="28"/>
        </w:rPr>
        <w:t xml:space="preserve"> вісім </w:t>
      </w:r>
      <w:r>
        <w:rPr>
          <w:sz w:val="28"/>
          <w:szCs w:val="28"/>
        </w:rPr>
        <w:t>чи</w:t>
      </w:r>
      <w:r w:rsidRPr="00190798">
        <w:rPr>
          <w:sz w:val="28"/>
          <w:szCs w:val="28"/>
        </w:rPr>
        <w:t xml:space="preserve"> більше авторів (редакторів/укладачів), то </w:t>
      </w:r>
      <w:r>
        <w:rPr>
          <w:sz w:val="28"/>
          <w:szCs w:val="28"/>
        </w:rPr>
        <w:t>в описі</w:t>
      </w:r>
      <w:r w:rsidRPr="0019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слід </w:t>
      </w:r>
      <w:r w:rsidRPr="00190798">
        <w:rPr>
          <w:sz w:val="28"/>
          <w:szCs w:val="28"/>
        </w:rPr>
        <w:t xml:space="preserve">перерахувати </w:t>
      </w:r>
      <w:r>
        <w:rPr>
          <w:sz w:val="28"/>
          <w:szCs w:val="28"/>
        </w:rPr>
        <w:t>прізвища</w:t>
      </w:r>
      <w:r w:rsidRPr="00190798">
        <w:rPr>
          <w:sz w:val="28"/>
          <w:szCs w:val="28"/>
        </w:rPr>
        <w:t xml:space="preserve"> перших шести авторів, а потім вставити три крапки (...) та додати </w:t>
      </w:r>
      <w:r>
        <w:rPr>
          <w:sz w:val="28"/>
          <w:szCs w:val="28"/>
        </w:rPr>
        <w:t>прізвище останнього автора</w:t>
      </w:r>
      <w:r w:rsidRPr="00190798">
        <w:rPr>
          <w:sz w:val="28"/>
          <w:szCs w:val="28"/>
        </w:rPr>
        <w:t xml:space="preserve">. Назви книг, журналів чи збірників </w:t>
      </w:r>
      <w:r>
        <w:rPr>
          <w:sz w:val="28"/>
          <w:szCs w:val="28"/>
        </w:rPr>
        <w:t>слід наводити</w:t>
      </w:r>
      <w:r w:rsidRPr="00190798">
        <w:rPr>
          <w:sz w:val="28"/>
          <w:szCs w:val="28"/>
        </w:rPr>
        <w:t xml:space="preserve"> без скорочень і виділяти курсивом</w:t>
      </w:r>
      <w:r>
        <w:rPr>
          <w:sz w:val="28"/>
          <w:szCs w:val="28"/>
        </w:rPr>
        <w:t>, решту опису — набирати звичайним шрифтом.</w:t>
      </w:r>
    </w:p>
    <w:p w14:paraId="1ECE9B58" w14:textId="77777777" w:rsidR="00190798" w:rsidRDefault="00190798" w:rsidP="0019079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Прізвища авторів від ініціалів треба відокремлювати комами, а між ініціалами авторів обов’язково ставити нерозривний пробіл (</w:t>
      </w:r>
      <w:proofErr w:type="spellStart"/>
      <w:r>
        <w:rPr>
          <w:sz w:val="28"/>
          <w:szCs w:val="28"/>
        </w:rPr>
        <w:t>Ctrl+Shift+Пробіл</w:t>
      </w:r>
      <w:proofErr w:type="spellEnd"/>
      <w:r>
        <w:rPr>
          <w:sz w:val="28"/>
          <w:szCs w:val="28"/>
        </w:rPr>
        <w:t>).</w:t>
      </w:r>
    </w:p>
    <w:p w14:paraId="772A5489" w14:textId="77777777" w:rsidR="00190798" w:rsidRDefault="00190798" w:rsidP="0019079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Для сортування елементів списку за алфавітом можна скористатись програмою Word, що до</w:t>
      </w:r>
      <w:r w:rsidR="00EC1623">
        <w:rPr>
          <w:sz w:val="28"/>
          <w:szCs w:val="28"/>
        </w:rPr>
        <w:t>по</w:t>
      </w:r>
      <w:r>
        <w:rPr>
          <w:sz w:val="28"/>
          <w:szCs w:val="28"/>
        </w:rPr>
        <w:t xml:space="preserve">може відсортувати </w:t>
      </w:r>
      <w:r w:rsidR="00EC1623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en-US"/>
        </w:rPr>
        <w:t>Z</w:t>
      </w:r>
      <w:r w:rsidRPr="00C811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автоматично.</w:t>
      </w:r>
    </w:p>
    <w:p w14:paraId="2DF9F63E" w14:textId="77777777" w:rsidR="00CE45F0" w:rsidRDefault="00CE45F0" w:rsidP="00680364">
      <w:pPr>
        <w:tabs>
          <w:tab w:val="left" w:pos="142"/>
        </w:tabs>
        <w:rPr>
          <w:rFonts w:eastAsia="Times New Roman"/>
          <w:b/>
          <w:bCs/>
          <w:color w:val="111111"/>
          <w:sz w:val="28"/>
          <w:szCs w:val="28"/>
          <w:lang w:eastAsia="uk-UA"/>
        </w:rPr>
      </w:pPr>
    </w:p>
    <w:p w14:paraId="696886B5" w14:textId="77777777" w:rsidR="009A1125" w:rsidRPr="0061598C" w:rsidRDefault="009A1125" w:rsidP="00CE45F0">
      <w:pPr>
        <w:tabs>
          <w:tab w:val="left" w:pos="142"/>
        </w:tabs>
        <w:ind w:firstLine="0"/>
        <w:jc w:val="center"/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ІІІ. Т</w:t>
      </w:r>
      <w:r w:rsidR="00355FF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ехнічні вимоги до оформлення статті</w:t>
      </w:r>
    </w:p>
    <w:p w14:paraId="6A04B3F4" w14:textId="77777777" w:rsidR="00CE45F0" w:rsidRDefault="00CE45F0" w:rsidP="006A76D1">
      <w:pPr>
        <w:ind w:firstLine="0"/>
        <w:jc w:val="center"/>
        <w:rPr>
          <w:rFonts w:eastAsia="Times New Roman"/>
          <w:b/>
          <w:bCs/>
          <w:color w:val="111111"/>
          <w:sz w:val="28"/>
          <w:szCs w:val="28"/>
          <w:lang w:eastAsia="uk-UA"/>
        </w:rPr>
      </w:pPr>
    </w:p>
    <w:p w14:paraId="51788E8D" w14:textId="77777777" w:rsidR="009A1125" w:rsidRPr="0061598C" w:rsidRDefault="009A1125" w:rsidP="006A76D1">
      <w:pPr>
        <w:ind w:firstLine="0"/>
        <w:jc w:val="center"/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Вимоги до оформлення та подання авторського оригіналу</w:t>
      </w:r>
    </w:p>
    <w:p w14:paraId="19019B2E" w14:textId="77777777" w:rsidR="006A76D1" w:rsidRPr="0061598C" w:rsidRDefault="00C056CD" w:rsidP="0061598C">
      <w:pPr>
        <w:ind w:left="567" w:firstLine="0"/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1. </w:t>
      </w:r>
      <w:r w:rsidR="006A76D1" w:rsidRPr="0061598C">
        <w:rPr>
          <w:rFonts w:eastAsia="Times New Roman"/>
          <w:b/>
          <w:color w:val="111111"/>
          <w:sz w:val="28"/>
          <w:szCs w:val="28"/>
          <w:lang w:eastAsia="uk-UA"/>
        </w:rPr>
        <w:t>Параметри сторінки</w:t>
      </w:r>
      <w:r w:rsidR="006A76D1" w:rsidRPr="0061598C">
        <w:rPr>
          <w:rFonts w:eastAsia="Times New Roman"/>
          <w:color w:val="111111"/>
          <w:sz w:val="28"/>
          <w:szCs w:val="28"/>
          <w:lang w:eastAsia="uk-UA"/>
        </w:rPr>
        <w:t>:</w:t>
      </w:r>
    </w:p>
    <w:p w14:paraId="6DAAF306" w14:textId="77777777" w:rsidR="006A76D1" w:rsidRPr="0061598C" w:rsidRDefault="006A76D1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Розмір сторінки — А4 (ширина — 210 мм, висота 297 мм).</w:t>
      </w:r>
    </w:p>
    <w:p w14:paraId="523A19AD" w14:textId="77777777" w:rsidR="006A76D1" w:rsidRPr="0061598C" w:rsidRDefault="006A76D1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Орієнтація сторінки — книжкова.</w:t>
      </w:r>
    </w:p>
    <w:p w14:paraId="19F7DC4A" w14:textId="77777777" w:rsidR="006A76D1" w:rsidRPr="0061598C" w:rsidRDefault="006A76D1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Розмір б</w:t>
      </w:r>
      <w:r w:rsidR="00A93B01" w:rsidRPr="0061598C">
        <w:rPr>
          <w:rFonts w:eastAsia="Times New Roman"/>
          <w:color w:val="111111"/>
          <w:sz w:val="28"/>
          <w:szCs w:val="28"/>
          <w:lang w:eastAsia="uk-UA"/>
        </w:rPr>
        <w:t>ерег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ів </w:t>
      </w:r>
      <w:r w:rsidR="00086D51" w:rsidRPr="00086D51">
        <w:rPr>
          <w:rFonts w:eastAsia="Times New Roman"/>
          <w:color w:val="111111"/>
          <w:sz w:val="28"/>
          <w:szCs w:val="28"/>
          <w:lang w:eastAsia="uk-UA"/>
        </w:rPr>
        <w:t xml:space="preserve">сторінки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— усі по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2</w:t>
      </w:r>
      <w:r w:rsidR="00AF18BE" w:rsidRPr="0061598C">
        <w:rPr>
          <w:rFonts w:eastAsia="Times New Roman"/>
          <w:color w:val="111111"/>
          <w:sz w:val="28"/>
          <w:szCs w:val="28"/>
          <w:lang w:eastAsia="uk-UA"/>
        </w:rPr>
        <w:t>0 м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м.</w:t>
      </w:r>
    </w:p>
    <w:p w14:paraId="54CABF93" w14:textId="77777777" w:rsidR="00680364" w:rsidRPr="0061598C" w:rsidRDefault="00C056CD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Колонтитули — порожні.</w:t>
      </w:r>
    </w:p>
    <w:p w14:paraId="01244931" w14:textId="77777777" w:rsidR="00AF18BE" w:rsidRPr="0061598C" w:rsidRDefault="009A1125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Редактор</w:t>
      </w:r>
      <w:r w:rsidR="00AF18BE" w:rsidRPr="0061598C">
        <w:rPr>
          <w:rFonts w:eastAsia="Times New Roman"/>
          <w:color w:val="111111"/>
          <w:sz w:val="28"/>
          <w:szCs w:val="28"/>
          <w:lang w:eastAsia="uk-UA"/>
        </w:rPr>
        <w:t xml:space="preserve"> —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color w:val="111111"/>
          <w:sz w:val="28"/>
          <w:szCs w:val="28"/>
          <w:lang w:eastAsia="uk-UA"/>
        </w:rPr>
        <w:t>MSWord</w:t>
      </w:r>
      <w:proofErr w:type="spellEnd"/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. </w:t>
      </w:r>
    </w:p>
    <w:p w14:paraId="681887A8" w14:textId="77777777" w:rsidR="00AF18BE" w:rsidRPr="0061598C" w:rsidRDefault="009A1125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Гарнітура</w:t>
      </w:r>
      <w:r w:rsidR="00AF18BE" w:rsidRPr="0061598C">
        <w:rPr>
          <w:rFonts w:eastAsia="Times New Roman"/>
          <w:color w:val="111111"/>
          <w:sz w:val="28"/>
          <w:szCs w:val="28"/>
          <w:lang w:eastAsia="uk-UA"/>
        </w:rPr>
        <w:t xml:space="preserve"> —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color w:val="111111"/>
          <w:sz w:val="28"/>
          <w:szCs w:val="28"/>
          <w:lang w:eastAsia="uk-UA"/>
        </w:rPr>
        <w:t>Times</w:t>
      </w:r>
      <w:proofErr w:type="spellEnd"/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color w:val="111111"/>
          <w:sz w:val="28"/>
          <w:szCs w:val="28"/>
          <w:lang w:eastAsia="uk-UA"/>
        </w:rPr>
        <w:t>New</w:t>
      </w:r>
      <w:proofErr w:type="spellEnd"/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color w:val="111111"/>
          <w:sz w:val="28"/>
          <w:szCs w:val="28"/>
          <w:lang w:eastAsia="uk-UA"/>
        </w:rPr>
        <w:t>Roman</w:t>
      </w:r>
      <w:proofErr w:type="spellEnd"/>
      <w:r w:rsidR="00AF18BE" w:rsidRPr="0061598C">
        <w:rPr>
          <w:rFonts w:eastAsia="Times New Roman"/>
          <w:color w:val="111111"/>
          <w:sz w:val="28"/>
          <w:szCs w:val="28"/>
          <w:lang w:eastAsia="uk-UA"/>
        </w:rPr>
        <w:t>;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кегель </w:t>
      </w:r>
      <w:r w:rsidR="00AF18BE" w:rsidRPr="0061598C">
        <w:rPr>
          <w:rFonts w:eastAsia="Times New Roman"/>
          <w:color w:val="111111"/>
          <w:sz w:val="28"/>
          <w:szCs w:val="28"/>
          <w:lang w:eastAsia="uk-UA"/>
        </w:rPr>
        <w:t xml:space="preserve">—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14</w:t>
      </w:r>
      <w:r w:rsidR="00AF18BE" w:rsidRPr="0061598C">
        <w:rPr>
          <w:rFonts w:eastAsia="Times New Roman"/>
          <w:color w:val="111111"/>
          <w:sz w:val="28"/>
          <w:szCs w:val="28"/>
          <w:lang w:eastAsia="uk-UA"/>
        </w:rPr>
        <w:t>;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міжрядковий інтервал </w:t>
      </w:r>
      <w:r w:rsidR="00AF18BE" w:rsidRPr="0061598C">
        <w:rPr>
          <w:rFonts w:eastAsia="Times New Roman"/>
          <w:color w:val="111111"/>
          <w:sz w:val="28"/>
          <w:szCs w:val="28"/>
          <w:lang w:eastAsia="uk-UA"/>
        </w:rPr>
        <w:t>— 1,0.</w:t>
      </w:r>
    </w:p>
    <w:p w14:paraId="10193457" w14:textId="77777777" w:rsidR="00680364" w:rsidRPr="0061598C" w:rsidRDefault="00AF18BE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 xml:space="preserve">2. </w:t>
      </w:r>
      <w:r w:rsidR="009A1125" w:rsidRPr="0061598C">
        <w:rPr>
          <w:rFonts w:eastAsia="Times New Roman"/>
          <w:b/>
          <w:color w:val="111111"/>
          <w:sz w:val="28"/>
          <w:szCs w:val="28"/>
          <w:lang w:eastAsia="uk-UA"/>
        </w:rPr>
        <w:t>Обсяг статті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: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— від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0,4 до 1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,2 </w:t>
      </w:r>
      <w:r w:rsidR="00645EB3" w:rsidRPr="0061598C">
        <w:rPr>
          <w:rFonts w:eastAsia="Times New Roman"/>
          <w:color w:val="111111"/>
          <w:sz w:val="28"/>
          <w:szCs w:val="28"/>
          <w:lang w:eastAsia="uk-UA"/>
        </w:rPr>
        <w:t>обл. вид. арк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уша (1</w:t>
      </w:r>
      <w:r w:rsidR="00645EB3" w:rsidRPr="0061598C">
        <w:rPr>
          <w:rFonts w:eastAsia="Times New Roman"/>
          <w:color w:val="111111"/>
          <w:sz w:val="28"/>
          <w:szCs w:val="28"/>
          <w:lang w:eastAsia="uk-UA"/>
        </w:rPr>
        <w:t>6–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4</w:t>
      </w:r>
      <w:r w:rsidR="00645EB3" w:rsidRPr="0061598C">
        <w:rPr>
          <w:rFonts w:eastAsia="Times New Roman"/>
          <w:color w:val="111111"/>
          <w:sz w:val="28"/>
          <w:szCs w:val="28"/>
          <w:lang w:eastAsia="uk-UA"/>
        </w:rPr>
        <w:t>8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тис. </w:t>
      </w:r>
      <w:r w:rsidR="00645EB3" w:rsidRPr="0061598C">
        <w:rPr>
          <w:rFonts w:eastAsia="Times New Roman"/>
          <w:color w:val="111111"/>
          <w:sz w:val="28"/>
          <w:szCs w:val="28"/>
          <w:lang w:eastAsia="uk-UA"/>
        </w:rPr>
        <w:t xml:space="preserve">друкарських знаків 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з пробілами</w:t>
      </w:r>
      <w:r w:rsidR="00645EB3" w:rsidRPr="0061598C">
        <w:rPr>
          <w:rFonts w:eastAsia="Times New Roman"/>
          <w:color w:val="111111"/>
          <w:sz w:val="28"/>
          <w:szCs w:val="28"/>
          <w:lang w:eastAsia="uk-UA"/>
        </w:rPr>
        <w:t>, або</w:t>
      </w:r>
      <w:r w:rsidR="005C5955"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A66FB4" w:rsidRPr="0061598C">
        <w:rPr>
          <w:rFonts w:eastAsia="Times New Roman"/>
          <w:color w:val="111111"/>
          <w:sz w:val="28"/>
          <w:szCs w:val="28"/>
          <w:lang w:eastAsia="uk-UA"/>
        </w:rPr>
        <w:t>5–15 стор. А4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). </w:t>
      </w:r>
      <w:r w:rsidR="00A66FB4" w:rsidRPr="0061598C">
        <w:rPr>
          <w:rFonts w:eastAsia="Times New Roman"/>
          <w:color w:val="111111"/>
          <w:sz w:val="28"/>
          <w:szCs w:val="28"/>
          <w:lang w:eastAsia="uk-UA"/>
        </w:rPr>
        <w:t>Обсяг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огляд</w:t>
      </w:r>
      <w:r w:rsidR="00A66FB4" w:rsidRPr="0061598C">
        <w:rPr>
          <w:rFonts w:eastAsia="Times New Roman"/>
          <w:color w:val="111111"/>
          <w:sz w:val="28"/>
          <w:szCs w:val="28"/>
          <w:lang w:eastAsia="uk-UA"/>
        </w:rPr>
        <w:t>ових статей може бути збільшено за погодженням з редколегією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31F9B9A9" w14:textId="452817EA" w:rsidR="00A66FB4" w:rsidRPr="0061598C" w:rsidRDefault="00A66FB4" w:rsidP="0061598C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iCs/>
          <w:color w:val="111111"/>
          <w:sz w:val="28"/>
          <w:szCs w:val="28"/>
          <w:lang w:eastAsia="uk-UA"/>
        </w:rPr>
        <w:t>3.</w:t>
      </w:r>
      <w:r w:rsidR="00AF18BE" w:rsidRPr="0061598C">
        <w:rPr>
          <w:rFonts w:eastAsia="Times New Roman"/>
          <w:b/>
          <w:bCs/>
          <w:iCs/>
          <w:color w:val="111111"/>
          <w:sz w:val="28"/>
          <w:szCs w:val="28"/>
          <w:lang w:eastAsia="uk-UA"/>
        </w:rPr>
        <w:t xml:space="preserve"> </w:t>
      </w:r>
      <w:r w:rsidR="009A1125" w:rsidRPr="0061598C">
        <w:rPr>
          <w:rFonts w:eastAsia="Times New Roman"/>
          <w:b/>
          <w:bCs/>
          <w:iCs/>
          <w:color w:val="111111"/>
          <w:sz w:val="28"/>
          <w:szCs w:val="28"/>
          <w:lang w:eastAsia="uk-UA"/>
        </w:rPr>
        <w:t>Назва статті</w:t>
      </w:r>
      <w:r w:rsidR="00AF18BE" w:rsidRPr="0061598C">
        <w:rPr>
          <w:rFonts w:eastAsia="Times New Roman"/>
          <w:b/>
          <w:bCs/>
          <w:iCs/>
          <w:color w:val="111111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набира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ється </w:t>
      </w:r>
      <w:r w:rsidR="006A7460">
        <w:rPr>
          <w:rFonts w:eastAsia="Times New Roman"/>
          <w:color w:val="111111"/>
          <w:sz w:val="28"/>
          <w:szCs w:val="28"/>
          <w:lang w:eastAsia="uk-UA"/>
        </w:rPr>
        <w:t>напів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жирним шрифтом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звичайним стилем і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без використання всіх великих літер.</w:t>
      </w:r>
    </w:p>
    <w:p w14:paraId="545449E2" w14:textId="77777777" w:rsidR="005C5955" w:rsidRPr="0061598C" w:rsidRDefault="00ED577C" w:rsidP="00807E53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b/>
          <w:color w:val="111111"/>
          <w:sz w:val="28"/>
          <w:szCs w:val="28"/>
          <w:lang w:eastAsia="uk-UA"/>
        </w:rPr>
        <w:t>4. Анотація</w:t>
      </w:r>
      <w:r w:rsidR="0061598C" w:rsidRPr="0061598C">
        <w:rPr>
          <w:sz w:val="28"/>
          <w:szCs w:val="28"/>
        </w:rPr>
        <w:t xml:space="preserve"> —</w:t>
      </w:r>
      <w:r w:rsidR="0061598C">
        <w:rPr>
          <w:sz w:val="28"/>
          <w:szCs w:val="28"/>
        </w:rPr>
        <w:t xml:space="preserve"> авторам, що не володіють </w:t>
      </w:r>
      <w:r w:rsidR="0061598C" w:rsidRPr="0061598C">
        <w:rPr>
          <w:rFonts w:eastAsia="Times New Roman"/>
          <w:color w:val="111111"/>
          <w:sz w:val="28"/>
          <w:szCs w:val="28"/>
          <w:lang w:eastAsia="uk-UA"/>
        </w:rPr>
        <w:t>українською мовою</w:t>
      </w:r>
      <w:r w:rsidR="0061598C">
        <w:rPr>
          <w:rFonts w:eastAsia="Times New Roman"/>
          <w:color w:val="111111"/>
          <w:sz w:val="28"/>
          <w:szCs w:val="28"/>
          <w:lang w:eastAsia="uk-UA"/>
        </w:rPr>
        <w:t xml:space="preserve">, </w:t>
      </w:r>
      <w:r w:rsidR="0061598C">
        <w:rPr>
          <w:sz w:val="28"/>
          <w:szCs w:val="28"/>
        </w:rPr>
        <w:t xml:space="preserve">редколегія допоможе у підготовленні </w:t>
      </w:r>
      <w:r w:rsidR="00807E53">
        <w:rPr>
          <w:sz w:val="28"/>
          <w:szCs w:val="28"/>
        </w:rPr>
        <w:t>р</w:t>
      </w:r>
      <w:r w:rsidR="00807E53" w:rsidRPr="00807E53">
        <w:rPr>
          <w:sz w:val="28"/>
          <w:szCs w:val="28"/>
        </w:rPr>
        <w:t>озширен</w:t>
      </w:r>
      <w:r w:rsidR="00807E53">
        <w:rPr>
          <w:sz w:val="28"/>
          <w:szCs w:val="28"/>
        </w:rPr>
        <w:t>ої</w:t>
      </w:r>
      <w:r w:rsidR="00807E53" w:rsidRPr="00807E53">
        <w:rPr>
          <w:sz w:val="28"/>
          <w:szCs w:val="28"/>
        </w:rPr>
        <w:t xml:space="preserve"> структурован</w:t>
      </w:r>
      <w:r w:rsidR="00807E53">
        <w:rPr>
          <w:sz w:val="28"/>
          <w:szCs w:val="28"/>
        </w:rPr>
        <w:t>ої</w:t>
      </w:r>
      <w:r w:rsidR="00807E53" w:rsidRPr="00807E53">
        <w:rPr>
          <w:sz w:val="28"/>
          <w:szCs w:val="28"/>
        </w:rPr>
        <w:t xml:space="preserve"> анотація </w:t>
      </w:r>
      <w:r w:rsidR="0061598C">
        <w:rPr>
          <w:sz w:val="28"/>
          <w:szCs w:val="28"/>
        </w:rPr>
        <w:t>до друку</w:t>
      </w:r>
      <w:r w:rsidR="0061598C"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40A33380" w14:textId="77777777" w:rsidR="00B80ABE" w:rsidRPr="0061598C" w:rsidRDefault="00807E53" w:rsidP="00807E53">
      <w:pPr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4. </w:t>
      </w:r>
      <w:r w:rsidR="009A1125"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>Посилання:</w:t>
      </w:r>
    </w:p>
    <w:p w14:paraId="4FFB8B84" w14:textId="77777777" w:rsidR="00807E53" w:rsidRDefault="009A1125" w:rsidP="00807E53">
      <w:pPr>
        <w:rPr>
          <w:rFonts w:eastAsia="Times New Roman"/>
          <w:color w:val="111111"/>
          <w:sz w:val="28"/>
          <w:szCs w:val="28"/>
          <w:lang w:eastAsia="uk-UA"/>
        </w:rPr>
      </w:pPr>
      <w:r w:rsidRPr="00807E53">
        <w:rPr>
          <w:rFonts w:eastAsia="Times New Roman"/>
          <w:iCs/>
          <w:color w:val="111111"/>
          <w:sz w:val="28"/>
          <w:szCs w:val="28"/>
          <w:lang w:eastAsia="uk-UA"/>
        </w:rPr>
        <w:t>Посилання на літературу</w:t>
      </w:r>
      <w:r w:rsidR="00807E53">
        <w:rPr>
          <w:rFonts w:eastAsia="Times New Roman"/>
          <w:iCs/>
          <w:color w:val="111111"/>
          <w:sz w:val="28"/>
          <w:szCs w:val="28"/>
          <w:lang w:eastAsia="uk-UA"/>
        </w:rPr>
        <w:t xml:space="preserve"> </w:t>
      </w:r>
      <w:r w:rsidRPr="00807E53">
        <w:rPr>
          <w:rFonts w:eastAsia="Times New Roman"/>
          <w:color w:val="111111"/>
          <w:sz w:val="28"/>
          <w:szCs w:val="28"/>
          <w:lang w:eastAsia="uk-UA"/>
        </w:rPr>
        <w:t>в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 тексті необхідно подавати </w:t>
      </w:r>
      <w:r w:rsidR="00807E53">
        <w:rPr>
          <w:rFonts w:eastAsia="Times New Roman"/>
          <w:color w:val="111111"/>
          <w:sz w:val="28"/>
          <w:szCs w:val="28"/>
          <w:lang w:eastAsia="uk-UA"/>
        </w:rPr>
        <w:t xml:space="preserve">лише латиницею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за</w:t>
      </w:r>
      <w:r w:rsidR="00807E53" w:rsidRPr="00807E53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r w:rsidRPr="00807E53">
        <w:rPr>
          <w:rFonts w:eastAsia="Times New Roman"/>
          <w:b/>
          <w:color w:val="111111"/>
          <w:sz w:val="28"/>
          <w:szCs w:val="28"/>
          <w:lang w:eastAsia="uk-UA"/>
        </w:rPr>
        <w:t>стилем АРА</w:t>
      </w:r>
      <w:r w:rsidR="00807E53">
        <w:rPr>
          <w:rFonts w:eastAsia="Times New Roman"/>
          <w:b/>
          <w:color w:val="111111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у такому вигляді: </w:t>
      </w:r>
      <w:r w:rsidR="005D7B5B" w:rsidRPr="0061598C">
        <w:rPr>
          <w:sz w:val="28"/>
          <w:szCs w:val="28"/>
        </w:rPr>
        <w:t>(</w:t>
      </w:r>
      <w:proofErr w:type="spellStart"/>
      <w:r w:rsidR="005D7B5B" w:rsidRPr="0061598C">
        <w:rPr>
          <w:sz w:val="28"/>
          <w:szCs w:val="28"/>
        </w:rPr>
        <w:t>Fisher</w:t>
      </w:r>
      <w:proofErr w:type="spellEnd"/>
      <w:r w:rsidR="005D7B5B" w:rsidRPr="0061598C">
        <w:rPr>
          <w:sz w:val="28"/>
          <w:szCs w:val="28"/>
        </w:rPr>
        <w:t>, 2006</w:t>
      </w:r>
      <w:r w:rsidR="00807E53">
        <w:rPr>
          <w:sz w:val="28"/>
          <w:szCs w:val="28"/>
        </w:rPr>
        <w:t xml:space="preserve">; </w:t>
      </w:r>
      <w:proofErr w:type="spellStart"/>
      <w:r w:rsidRPr="0061598C">
        <w:rPr>
          <w:rFonts w:eastAsia="Times New Roman"/>
          <w:color w:val="111111"/>
          <w:sz w:val="28"/>
          <w:szCs w:val="28"/>
          <w:lang w:eastAsia="uk-UA"/>
        </w:rPr>
        <w:t>Porter</w:t>
      </w:r>
      <w:proofErr w:type="spellEnd"/>
      <w:r w:rsidRPr="0061598C">
        <w:rPr>
          <w:rFonts w:eastAsia="Times New Roman"/>
          <w:color w:val="111111"/>
          <w:sz w:val="28"/>
          <w:szCs w:val="28"/>
          <w:lang w:eastAsia="uk-UA"/>
        </w:rPr>
        <w:t>, 2014), (</w:t>
      </w:r>
      <w:proofErr w:type="spellStart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Ignatov</w:t>
      </w:r>
      <w:proofErr w:type="spellEnd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 xml:space="preserve"> &amp; </w:t>
      </w:r>
      <w:proofErr w:type="spellStart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Bodishevskaya</w:t>
      </w:r>
      <w:proofErr w:type="spellEnd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, 2011</w:t>
      </w:r>
      <w:r w:rsidR="00807E53">
        <w:rPr>
          <w:rFonts w:eastAsia="Times New Roman"/>
          <w:color w:val="111111"/>
          <w:sz w:val="28"/>
          <w:szCs w:val="28"/>
          <w:lang w:eastAsia="uk-UA"/>
        </w:rPr>
        <w:t>)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  <w:r w:rsidR="00B80ABE"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Посилання на праці трьох та більше авторів даються у скороченому вигляді: </w:t>
      </w:r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(</w:t>
      </w:r>
      <w:proofErr w:type="spellStart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Kyslychenko</w:t>
      </w:r>
      <w:proofErr w:type="spellEnd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et</w:t>
      </w:r>
      <w:proofErr w:type="spellEnd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al</w:t>
      </w:r>
      <w:proofErr w:type="spellEnd"/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., 2016)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.</w:t>
      </w:r>
      <w:r w:rsidR="00B80ABE" w:rsidRPr="0061598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Посилання на різні статистичні збірники, звіти, довідники</w:t>
      </w:r>
      <w:r w:rsidR="0093193C">
        <w:rPr>
          <w:rFonts w:eastAsia="Times New Roman"/>
          <w:color w:val="111111"/>
          <w:sz w:val="28"/>
          <w:szCs w:val="28"/>
          <w:lang w:eastAsia="uk-UA"/>
        </w:rPr>
        <w:t xml:space="preserve"> та інші видання без автора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, подаються так: (</w:t>
      </w:r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APG IV, 2016;</w:t>
      </w:r>
      <w:r w:rsidR="00807E53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93193C" w:rsidRPr="0093193C">
        <w:rPr>
          <w:rFonts w:eastAsia="Times New Roman"/>
          <w:color w:val="111111"/>
          <w:sz w:val="28"/>
          <w:szCs w:val="28"/>
          <w:lang w:eastAsia="uk-UA"/>
        </w:rPr>
        <w:t>Guide</w:t>
      </w:r>
      <w:proofErr w:type="spellEnd"/>
      <w:r w:rsidR="0093193C">
        <w:rPr>
          <w:rFonts w:eastAsia="Times New Roman"/>
          <w:color w:val="111111"/>
          <w:sz w:val="28"/>
          <w:szCs w:val="28"/>
          <w:lang w:eastAsia="uk-UA"/>
        </w:rPr>
        <w:t>…, 2017;</w:t>
      </w:r>
      <w:r w:rsidR="0093193C" w:rsidRPr="0093193C">
        <w:rPr>
          <w:rFonts w:eastAsia="Times New Roman"/>
          <w:color w:val="111111"/>
          <w:sz w:val="28"/>
          <w:szCs w:val="28"/>
          <w:lang w:eastAsia="uk-UA"/>
        </w:rPr>
        <w:t xml:space="preserve"> </w:t>
      </w:r>
      <w:r w:rsidR="00807E53" w:rsidRPr="00807E53">
        <w:rPr>
          <w:rFonts w:eastAsia="Times New Roman"/>
          <w:color w:val="111111"/>
          <w:sz w:val="28"/>
          <w:szCs w:val="28"/>
          <w:lang w:eastAsia="uk-UA"/>
        </w:rPr>
        <w:t>UPOV..., 2003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)</w:t>
      </w:r>
      <w:r w:rsidR="00807E53">
        <w:rPr>
          <w:rFonts w:eastAsia="Times New Roman"/>
          <w:color w:val="111111"/>
          <w:sz w:val="28"/>
          <w:szCs w:val="28"/>
          <w:lang w:eastAsia="uk-UA"/>
        </w:rPr>
        <w:t>.</w:t>
      </w:r>
    </w:p>
    <w:p w14:paraId="002434E1" w14:textId="77777777" w:rsidR="009A1125" w:rsidRPr="0061598C" w:rsidRDefault="00756F8B" w:rsidP="00807E53">
      <w:pPr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iCs/>
          <w:color w:val="111111"/>
          <w:sz w:val="28"/>
          <w:szCs w:val="28"/>
          <w:lang w:eastAsia="uk-UA"/>
        </w:rPr>
        <w:lastRenderedPageBreak/>
        <w:t xml:space="preserve">Посилання на </w:t>
      </w:r>
      <w:r w:rsidR="009A1125" w:rsidRPr="00807E53">
        <w:rPr>
          <w:rFonts w:eastAsia="Times New Roman"/>
          <w:iCs/>
          <w:color w:val="111111"/>
          <w:sz w:val="28"/>
          <w:szCs w:val="28"/>
          <w:lang w:eastAsia="uk-UA"/>
        </w:rPr>
        <w:t>таблицю,</w:t>
      </w:r>
      <w:r>
        <w:rPr>
          <w:rFonts w:eastAsia="Times New Roman"/>
          <w:iCs/>
          <w:color w:val="111111"/>
          <w:sz w:val="28"/>
          <w:szCs w:val="28"/>
          <w:lang w:eastAsia="uk-UA"/>
        </w:rPr>
        <w:t xml:space="preserve"> </w:t>
      </w:r>
      <w:r w:rsidR="009A1125" w:rsidRPr="00807E53">
        <w:rPr>
          <w:rFonts w:eastAsia="Times New Roman"/>
          <w:iCs/>
          <w:color w:val="111111"/>
          <w:sz w:val="28"/>
          <w:szCs w:val="28"/>
          <w:lang w:eastAsia="uk-UA"/>
        </w:rPr>
        <w:t>рисунок</w:t>
      </w:r>
      <w:r>
        <w:rPr>
          <w:rFonts w:eastAsia="Times New Roman"/>
          <w:iCs/>
          <w:color w:val="111111"/>
          <w:sz w:val="28"/>
          <w:szCs w:val="28"/>
          <w:lang w:eastAsia="uk-UA"/>
        </w:rPr>
        <w:t xml:space="preserve"> </w:t>
      </w:r>
      <w:r w:rsidR="009A1125" w:rsidRPr="00807E53">
        <w:rPr>
          <w:rFonts w:eastAsia="Times New Roman"/>
          <w:iCs/>
          <w:color w:val="111111"/>
          <w:sz w:val="28"/>
          <w:szCs w:val="28"/>
          <w:lang w:eastAsia="uk-UA"/>
        </w:rPr>
        <w:t>і</w:t>
      </w:r>
      <w:r>
        <w:rPr>
          <w:rFonts w:eastAsia="Times New Roman"/>
          <w:iCs/>
          <w:color w:val="111111"/>
          <w:sz w:val="28"/>
          <w:szCs w:val="28"/>
          <w:lang w:eastAsia="uk-UA"/>
        </w:rPr>
        <w:t xml:space="preserve"> </w:t>
      </w:r>
      <w:r w:rsidR="009A1125" w:rsidRPr="00807E53">
        <w:rPr>
          <w:rFonts w:eastAsia="Times New Roman"/>
          <w:iCs/>
          <w:color w:val="111111"/>
          <w:sz w:val="28"/>
          <w:szCs w:val="28"/>
          <w:lang w:eastAsia="uk-UA"/>
        </w:rPr>
        <w:t>формулу</w:t>
      </w:r>
      <w:r w:rsidR="00807E53">
        <w:rPr>
          <w:rFonts w:eastAsia="Times New Roman"/>
          <w:iCs/>
          <w:color w:val="111111"/>
          <w:sz w:val="28"/>
          <w:szCs w:val="28"/>
          <w:lang w:eastAsia="uk-UA"/>
        </w:rPr>
        <w:t xml:space="preserve"> </w:t>
      </w:r>
      <w:r w:rsidR="009A1125" w:rsidRPr="00807E53">
        <w:rPr>
          <w:rFonts w:eastAsia="Times New Roman"/>
          <w:color w:val="111111"/>
          <w:sz w:val="28"/>
          <w:szCs w:val="28"/>
          <w:lang w:eastAsia="uk-UA"/>
        </w:rPr>
        <w:t>зд</w:t>
      </w:r>
      <w:r w:rsidR="009A1125" w:rsidRPr="0061598C">
        <w:rPr>
          <w:rFonts w:eastAsia="Times New Roman"/>
          <w:color w:val="111111"/>
          <w:sz w:val="28"/>
          <w:szCs w:val="28"/>
          <w:lang w:eastAsia="uk-UA"/>
        </w:rPr>
        <w:t>ійснюються у такому вигляді: (табл. 2); (рис. 1); (формула 4).</w:t>
      </w:r>
    </w:p>
    <w:p w14:paraId="080D3AC3" w14:textId="77777777" w:rsidR="00756F8B" w:rsidRDefault="00756F8B" w:rsidP="00807E53">
      <w:pPr>
        <w:rPr>
          <w:rFonts w:eastAsia="Times New Roman"/>
          <w:b/>
          <w:color w:val="111111"/>
          <w:sz w:val="28"/>
          <w:szCs w:val="28"/>
          <w:lang w:eastAsia="uk-UA"/>
        </w:rPr>
      </w:pPr>
      <w:r w:rsidRPr="00756F8B">
        <w:rPr>
          <w:rFonts w:eastAsia="Times New Roman"/>
          <w:b/>
          <w:color w:val="111111"/>
          <w:sz w:val="28"/>
          <w:szCs w:val="28"/>
          <w:lang w:eastAsia="uk-UA"/>
        </w:rPr>
        <w:t>Увага:</w:t>
      </w:r>
    </w:p>
    <w:p w14:paraId="7E9405F5" w14:textId="77777777" w:rsidR="00756F8B" w:rsidRDefault="009A1125" w:rsidP="00807E53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У тексті </w:t>
      </w:r>
      <w:r w:rsidR="00756F8B">
        <w:rPr>
          <w:rFonts w:eastAsia="Times New Roman"/>
          <w:color w:val="111111"/>
          <w:sz w:val="28"/>
          <w:szCs w:val="28"/>
          <w:lang w:eastAsia="uk-UA"/>
        </w:rPr>
        <w:t xml:space="preserve">статті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не допускаються порожні рядки (окрім відступів між ілюстраціями і текстом), </w:t>
      </w:r>
      <w:r w:rsidR="00263F85" w:rsidRPr="0061598C">
        <w:rPr>
          <w:rFonts w:eastAsia="Times New Roman"/>
          <w:color w:val="111111"/>
          <w:sz w:val="28"/>
          <w:szCs w:val="28"/>
          <w:lang w:eastAsia="uk-UA"/>
        </w:rPr>
        <w:t xml:space="preserve">а також </w:t>
      </w:r>
      <w:r w:rsidRPr="0061598C">
        <w:rPr>
          <w:rFonts w:eastAsia="Times New Roman"/>
          <w:color w:val="111111"/>
          <w:sz w:val="28"/>
          <w:szCs w:val="28"/>
          <w:lang w:eastAsia="uk-UA"/>
        </w:rPr>
        <w:t>зайві пробіли.</w:t>
      </w:r>
    </w:p>
    <w:p w14:paraId="0FB57C49" w14:textId="77777777" w:rsidR="0080357C" w:rsidRPr="0061598C" w:rsidRDefault="009A1125" w:rsidP="00807E53">
      <w:pPr>
        <w:rPr>
          <w:rFonts w:eastAsia="Times New Roman"/>
          <w:color w:val="111111"/>
          <w:sz w:val="28"/>
          <w:szCs w:val="28"/>
          <w:lang w:eastAsia="uk-UA"/>
        </w:rPr>
      </w:pPr>
      <w:r w:rsidRPr="0061598C">
        <w:rPr>
          <w:rFonts w:eastAsia="Times New Roman"/>
          <w:color w:val="111111"/>
          <w:sz w:val="28"/>
          <w:szCs w:val="28"/>
          <w:lang w:eastAsia="uk-UA"/>
        </w:rPr>
        <w:t>Абзаци позначати тільки клавішею «</w:t>
      </w:r>
      <w:proofErr w:type="spellStart"/>
      <w:r w:rsidRPr="0061598C">
        <w:rPr>
          <w:rFonts w:eastAsia="Times New Roman"/>
          <w:color w:val="111111"/>
          <w:sz w:val="28"/>
          <w:szCs w:val="28"/>
          <w:lang w:eastAsia="uk-UA"/>
        </w:rPr>
        <w:t>Enter</w:t>
      </w:r>
      <w:proofErr w:type="spellEnd"/>
      <w:r w:rsidRPr="0061598C">
        <w:rPr>
          <w:rFonts w:eastAsia="Times New Roman"/>
          <w:color w:val="111111"/>
          <w:sz w:val="28"/>
          <w:szCs w:val="28"/>
          <w:lang w:eastAsia="uk-UA"/>
        </w:rPr>
        <w:t xml:space="preserve">». </w:t>
      </w:r>
    </w:p>
    <w:p w14:paraId="406DC3A0" w14:textId="77777777" w:rsidR="0080357C" w:rsidRPr="0061598C" w:rsidRDefault="0080357C" w:rsidP="00807E53">
      <w:pPr>
        <w:widowControl w:val="0"/>
        <w:tabs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 xml:space="preserve">Слід розрізняти рисочку (дефіс), яка є на клавіатурі комп’ютера (-), від короткого тире (–) і довгого тире (—). Рисочку ставлять у складних словах: ґрунтово-кліматичний, селекційно-генетичний, плодово-ягідний тощо. Коротке тире вживають, щоб показати інтервал часу, відстані чи інших показників: </w:t>
      </w:r>
    </w:p>
    <w:p w14:paraId="4DF6B96D" w14:textId="77777777" w:rsidR="0080357C" w:rsidRPr="0061598C" w:rsidRDefault="0080357C" w:rsidP="0080357C">
      <w:pPr>
        <w:widowControl w:val="0"/>
        <w:numPr>
          <w:ilvl w:val="0"/>
          <w:numId w:val="4"/>
        </w:numPr>
        <w:tabs>
          <w:tab w:val="clear" w:pos="1440"/>
          <w:tab w:val="num" w:pos="1418"/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впродовж травня–липня;</w:t>
      </w:r>
    </w:p>
    <w:p w14:paraId="0D345E72" w14:textId="77777777" w:rsidR="0080357C" w:rsidRPr="0061598C" w:rsidRDefault="0080357C" w:rsidP="0080357C">
      <w:pPr>
        <w:widowControl w:val="0"/>
        <w:numPr>
          <w:ilvl w:val="0"/>
          <w:numId w:val="4"/>
        </w:numPr>
        <w:tabs>
          <w:tab w:val="clear" w:pos="1440"/>
          <w:tab w:val="num" w:pos="1418"/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3–10 вересня;</w:t>
      </w:r>
    </w:p>
    <w:p w14:paraId="2D17F8B5" w14:textId="77777777" w:rsidR="0080357C" w:rsidRPr="0061598C" w:rsidRDefault="0080357C" w:rsidP="0080357C">
      <w:pPr>
        <w:widowControl w:val="0"/>
        <w:numPr>
          <w:ilvl w:val="0"/>
          <w:numId w:val="4"/>
        </w:numPr>
        <w:tabs>
          <w:tab w:val="clear" w:pos="1440"/>
          <w:tab w:val="num" w:pos="1418"/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2015–2022 рр.;</w:t>
      </w:r>
    </w:p>
    <w:p w14:paraId="0BAD0190" w14:textId="77777777" w:rsidR="0080357C" w:rsidRPr="0061598C" w:rsidRDefault="0080357C" w:rsidP="0080357C">
      <w:pPr>
        <w:widowControl w:val="0"/>
        <w:numPr>
          <w:ilvl w:val="0"/>
          <w:numId w:val="4"/>
        </w:numPr>
        <w:tabs>
          <w:tab w:val="clear" w:pos="1440"/>
          <w:tab w:val="num" w:pos="1418"/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завдовжки 25–30 см;</w:t>
      </w:r>
    </w:p>
    <w:p w14:paraId="0721A192" w14:textId="77777777" w:rsidR="0080357C" w:rsidRPr="0061598C" w:rsidRDefault="0080357C" w:rsidP="0080357C">
      <w:pPr>
        <w:widowControl w:val="0"/>
        <w:numPr>
          <w:ilvl w:val="0"/>
          <w:numId w:val="4"/>
        </w:numPr>
        <w:tabs>
          <w:tab w:val="clear" w:pos="1440"/>
          <w:tab w:val="num" w:pos="1418"/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заввишки 1,5–4,5 м;</w:t>
      </w:r>
    </w:p>
    <w:p w14:paraId="3040109E" w14:textId="77777777" w:rsidR="0080357C" w:rsidRPr="0061598C" w:rsidRDefault="0080357C" w:rsidP="0080357C">
      <w:pPr>
        <w:widowControl w:val="0"/>
        <w:numPr>
          <w:ilvl w:val="0"/>
          <w:numId w:val="4"/>
        </w:numPr>
        <w:tabs>
          <w:tab w:val="clear" w:pos="1440"/>
          <w:tab w:val="num" w:pos="1418"/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за температури 25–30</w:t>
      </w:r>
      <w:r w:rsidR="003803F3" w:rsidRPr="0061598C">
        <w:rPr>
          <w:rFonts w:eastAsia="Times New Roman"/>
          <w:bCs/>
          <w:sz w:val="28"/>
          <w:szCs w:val="24"/>
          <w:lang w:eastAsia="ru-RU"/>
        </w:rPr>
        <w:t>º</w:t>
      </w:r>
      <w:r w:rsidRPr="0061598C">
        <w:rPr>
          <w:rFonts w:eastAsia="Times New Roman"/>
          <w:bCs/>
          <w:sz w:val="28"/>
          <w:szCs w:val="24"/>
          <w:lang w:eastAsia="ru-RU"/>
        </w:rPr>
        <w:t>С;</w:t>
      </w:r>
    </w:p>
    <w:p w14:paraId="24CA482E" w14:textId="77777777" w:rsidR="0080357C" w:rsidRPr="0061598C" w:rsidRDefault="0080357C" w:rsidP="0080357C">
      <w:pPr>
        <w:widowControl w:val="0"/>
        <w:numPr>
          <w:ilvl w:val="0"/>
          <w:numId w:val="4"/>
        </w:numPr>
        <w:tabs>
          <w:tab w:val="clear" w:pos="1440"/>
          <w:tab w:val="num" w:pos="1418"/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вміст цукру 18–22</w:t>
      </w:r>
      <w:r w:rsidR="002C0B8C" w:rsidRPr="0061598C">
        <w:rPr>
          <w:rFonts w:eastAsia="Times New Roman"/>
          <w:bCs/>
          <w:sz w:val="28"/>
          <w:szCs w:val="24"/>
          <w:lang w:eastAsia="ru-RU"/>
        </w:rPr>
        <w:t> </w:t>
      </w:r>
      <w:r w:rsidRPr="0061598C">
        <w:rPr>
          <w:rFonts w:eastAsia="Times New Roman"/>
          <w:bCs/>
          <w:sz w:val="28"/>
          <w:szCs w:val="24"/>
          <w:lang w:eastAsia="ru-RU"/>
        </w:rPr>
        <w:t>% тощо.</w:t>
      </w:r>
    </w:p>
    <w:p w14:paraId="7F3FCAD3" w14:textId="77777777" w:rsidR="0080357C" w:rsidRPr="0061598C" w:rsidRDefault="0080357C" w:rsidP="0080357C">
      <w:pPr>
        <w:widowControl w:val="0"/>
        <w:tabs>
          <w:tab w:val="right" w:leader="dot" w:pos="6124"/>
        </w:tabs>
        <w:autoSpaceDE w:val="0"/>
        <w:autoSpaceDN w:val="0"/>
        <w:adjustRightInd w:val="0"/>
        <w:spacing w:line="223" w:lineRule="auto"/>
        <w:rPr>
          <w:rFonts w:eastAsia="Times New Roman"/>
          <w:bCs/>
          <w:sz w:val="28"/>
          <w:szCs w:val="24"/>
          <w:lang w:eastAsia="ru-RU"/>
        </w:rPr>
      </w:pPr>
      <w:r w:rsidRPr="0061598C">
        <w:rPr>
          <w:rFonts w:eastAsia="Times New Roman"/>
          <w:bCs/>
          <w:sz w:val="28"/>
          <w:szCs w:val="24"/>
          <w:lang w:eastAsia="ru-RU"/>
        </w:rPr>
        <w:t>Коротке тире отримують натискуючи спочатку клавішу «</w:t>
      </w:r>
      <w:r w:rsidRPr="0061598C">
        <w:rPr>
          <w:rFonts w:eastAsia="Times New Roman"/>
          <w:bCs/>
          <w:sz w:val="28"/>
          <w:szCs w:val="24"/>
          <w:lang w:val="en-US" w:eastAsia="ru-RU"/>
        </w:rPr>
        <w:t>Ctrl</w:t>
      </w:r>
      <w:r w:rsidRPr="0061598C">
        <w:rPr>
          <w:rFonts w:eastAsia="Times New Roman"/>
          <w:bCs/>
          <w:sz w:val="28"/>
          <w:szCs w:val="24"/>
          <w:lang w:eastAsia="ru-RU"/>
        </w:rPr>
        <w:t>», а потім мінус (-) і друкують (–). Довге тире вживають у реченні замість пропущеного слова: Мета інтродукції — збагачення локального різноманіття. Довге тире ставлять натискуючи одночасно клавіші «</w:t>
      </w:r>
      <w:r w:rsidRPr="0061598C">
        <w:rPr>
          <w:rFonts w:eastAsia="Times New Roman"/>
          <w:bCs/>
          <w:sz w:val="28"/>
          <w:szCs w:val="24"/>
          <w:lang w:val="en-US" w:eastAsia="ru-RU"/>
        </w:rPr>
        <w:t>Ctrl</w:t>
      </w:r>
      <w:r w:rsidRPr="0061598C">
        <w:rPr>
          <w:rFonts w:eastAsia="Times New Roman"/>
          <w:bCs/>
          <w:sz w:val="28"/>
          <w:szCs w:val="24"/>
          <w:lang w:eastAsia="ru-RU"/>
        </w:rPr>
        <w:t>» та «</w:t>
      </w:r>
      <w:r w:rsidRPr="0061598C">
        <w:rPr>
          <w:rFonts w:eastAsia="Times New Roman"/>
          <w:bCs/>
          <w:sz w:val="28"/>
          <w:szCs w:val="24"/>
          <w:lang w:val="en-US" w:eastAsia="ru-RU"/>
        </w:rPr>
        <w:t>Alt</w:t>
      </w:r>
      <w:r w:rsidRPr="0061598C">
        <w:rPr>
          <w:rFonts w:eastAsia="Times New Roman"/>
          <w:bCs/>
          <w:sz w:val="28"/>
          <w:szCs w:val="24"/>
          <w:lang w:eastAsia="ru-RU"/>
        </w:rPr>
        <w:t>», потім мінус (-) і отримують (—).</w:t>
      </w:r>
    </w:p>
    <w:p w14:paraId="4D54F0BF" w14:textId="77777777" w:rsidR="00263F85" w:rsidRPr="0061598C" w:rsidRDefault="00263F85" w:rsidP="0080357C">
      <w:pPr>
        <w:widowControl w:val="0"/>
        <w:tabs>
          <w:tab w:val="right" w:leader="dot" w:pos="6124"/>
        </w:tabs>
        <w:autoSpaceDE w:val="0"/>
        <w:autoSpaceDN w:val="0"/>
        <w:adjustRightInd w:val="0"/>
        <w:spacing w:line="223" w:lineRule="auto"/>
        <w:rPr>
          <w:sz w:val="28"/>
          <w:szCs w:val="28"/>
          <w:lang w:eastAsia="ru-RU"/>
        </w:rPr>
      </w:pPr>
      <w:r w:rsidRPr="0061598C">
        <w:rPr>
          <w:sz w:val="28"/>
          <w:szCs w:val="28"/>
          <w:lang w:eastAsia="ru-RU"/>
        </w:rPr>
        <w:t>Знак множення повинен бути справжнім (вставка символу ×), а не замінюватись схожими на нього літерами «х» («</w:t>
      </w:r>
      <w:proofErr w:type="spellStart"/>
      <w:r w:rsidRPr="0061598C">
        <w:rPr>
          <w:sz w:val="28"/>
          <w:szCs w:val="28"/>
          <w:lang w:eastAsia="ru-RU"/>
        </w:rPr>
        <w:t>ха</w:t>
      </w:r>
      <w:proofErr w:type="spellEnd"/>
      <w:r w:rsidRPr="0061598C">
        <w:rPr>
          <w:sz w:val="28"/>
          <w:szCs w:val="28"/>
          <w:lang w:eastAsia="ru-RU"/>
        </w:rPr>
        <w:t xml:space="preserve">» кирилиця) або </w:t>
      </w:r>
      <w:r w:rsidRPr="0061598C">
        <w:rPr>
          <w:sz w:val="28"/>
          <w:szCs w:val="28"/>
          <w:lang w:val="en-US" w:eastAsia="ru-RU"/>
        </w:rPr>
        <w:t>x</w:t>
      </w:r>
      <w:r w:rsidRPr="0061598C">
        <w:rPr>
          <w:sz w:val="28"/>
          <w:szCs w:val="28"/>
          <w:lang w:eastAsia="ru-RU"/>
        </w:rPr>
        <w:t xml:space="preserve"> («ікс» лат.).</w:t>
      </w:r>
    </w:p>
    <w:p w14:paraId="4EA49F09" w14:textId="77777777" w:rsidR="007F7EC2" w:rsidRPr="0061598C" w:rsidRDefault="007F7EC2" w:rsidP="007F7EC2">
      <w:pPr>
        <w:ind w:firstLine="0"/>
        <w:jc w:val="center"/>
        <w:rPr>
          <w:rFonts w:eastAsia="Times New Roman"/>
          <w:b/>
          <w:bCs/>
          <w:kern w:val="36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color w:val="111111"/>
          <w:sz w:val="28"/>
          <w:szCs w:val="28"/>
          <w:lang w:eastAsia="uk-UA"/>
        </w:rPr>
        <w:t xml:space="preserve">ІV. </w:t>
      </w:r>
      <w:r w:rsidR="00355FF5">
        <w:rPr>
          <w:rFonts w:eastAsia="Times New Roman"/>
          <w:b/>
          <w:bCs/>
          <w:color w:val="111111"/>
          <w:sz w:val="28"/>
          <w:szCs w:val="28"/>
          <w:lang w:eastAsia="uk-UA"/>
        </w:rPr>
        <w:t>П</w:t>
      </w:r>
      <w:r w:rsidR="00355FF5" w:rsidRPr="0061598C">
        <w:rPr>
          <w:rFonts w:eastAsia="Times New Roman"/>
          <w:b/>
          <w:bCs/>
          <w:kern w:val="36"/>
          <w:sz w:val="28"/>
          <w:szCs w:val="28"/>
          <w:lang w:eastAsia="uk-UA"/>
        </w:rPr>
        <w:t>риклад оформлення статті</w:t>
      </w:r>
    </w:p>
    <w:p w14:paraId="0DBC9E3A" w14:textId="77777777" w:rsidR="00AA200B" w:rsidRDefault="00AA200B" w:rsidP="007F7EC2">
      <w:pPr>
        <w:ind w:firstLine="0"/>
        <w:jc w:val="center"/>
        <w:rPr>
          <w:rFonts w:eastAsia="Times New Roman"/>
          <w:color w:val="111111"/>
          <w:sz w:val="28"/>
          <w:szCs w:val="28"/>
          <w:lang w:eastAsia="uk-UA"/>
        </w:rPr>
      </w:pPr>
      <w:r>
        <w:rPr>
          <w:rFonts w:eastAsia="Times New Roman"/>
          <w:bCs/>
          <w:kern w:val="36"/>
          <w:sz w:val="28"/>
          <w:szCs w:val="28"/>
          <w:lang w:eastAsia="uk-UA"/>
        </w:rPr>
        <w:t xml:space="preserve">До журналу </w:t>
      </w:r>
      <w:r w:rsidR="007F7EC2" w:rsidRPr="0061598C">
        <w:rPr>
          <w:rFonts w:eastAsia="Times New Roman"/>
          <w:color w:val="111111"/>
          <w:sz w:val="28"/>
          <w:szCs w:val="28"/>
          <w:lang w:eastAsia="uk-UA"/>
        </w:rPr>
        <w:t xml:space="preserve">Національного дендропарку «Софіївка» НАН України </w:t>
      </w:r>
    </w:p>
    <w:p w14:paraId="1C75F955" w14:textId="180EDBEF" w:rsidR="007F7EC2" w:rsidRPr="0061598C" w:rsidRDefault="007F7EC2" w:rsidP="007F7EC2">
      <w:pPr>
        <w:ind w:firstLine="0"/>
        <w:jc w:val="center"/>
        <w:rPr>
          <w:rFonts w:eastAsia="Times New Roman"/>
          <w:color w:val="111111"/>
          <w:sz w:val="28"/>
          <w:szCs w:val="28"/>
          <w:lang w:eastAsia="uk-UA"/>
        </w:rPr>
      </w:pPr>
      <w:r w:rsidRPr="00AA200B">
        <w:rPr>
          <w:rFonts w:eastAsia="Times New Roman"/>
          <w:b/>
          <w:color w:val="111111"/>
          <w:sz w:val="28"/>
          <w:szCs w:val="28"/>
          <w:lang w:eastAsia="uk-UA"/>
        </w:rPr>
        <w:t>«</w:t>
      </w:r>
      <w:r w:rsidR="00AA200B" w:rsidRPr="00CE6097">
        <w:rPr>
          <w:rFonts w:eastAsia="Times New Roman"/>
          <w:b/>
          <w:color w:val="111111"/>
          <w:sz w:val="28"/>
          <w:szCs w:val="28"/>
          <w:lang w:eastAsia="uk-UA"/>
        </w:rPr>
        <w:t>Місцеві і чужорідні рослини</w:t>
      </w:r>
      <w:r w:rsidR="00AA200B">
        <w:rPr>
          <w:rFonts w:eastAsia="Times New Roman"/>
          <w:b/>
          <w:color w:val="111111"/>
          <w:sz w:val="28"/>
          <w:szCs w:val="28"/>
          <w:lang w:eastAsia="uk-UA"/>
        </w:rPr>
        <w:t>»</w:t>
      </w:r>
    </w:p>
    <w:p w14:paraId="74EAFC48" w14:textId="77777777" w:rsidR="007F7EC2" w:rsidRPr="0061598C" w:rsidRDefault="007F7EC2" w:rsidP="007F7EC2">
      <w:pPr>
        <w:ind w:firstLine="0"/>
        <w:jc w:val="left"/>
        <w:rPr>
          <w:b/>
          <w:sz w:val="28"/>
          <w:szCs w:val="28"/>
        </w:rPr>
      </w:pPr>
    </w:p>
    <w:p w14:paraId="75DD3E27" w14:textId="77777777" w:rsidR="007F7EC2" w:rsidRPr="005D4A06" w:rsidRDefault="007F7EC2" w:rsidP="007F7EC2">
      <w:pPr>
        <w:ind w:firstLine="0"/>
        <w:jc w:val="left"/>
        <w:rPr>
          <w:sz w:val="28"/>
          <w:szCs w:val="28"/>
        </w:rPr>
      </w:pPr>
      <w:r w:rsidRPr="005D4A06">
        <w:rPr>
          <w:sz w:val="28"/>
          <w:szCs w:val="28"/>
        </w:rPr>
        <w:t>УДК 575.858:581.6:582.734.3:635.92</w:t>
      </w:r>
    </w:p>
    <w:p w14:paraId="43A662DE" w14:textId="77777777" w:rsidR="007F7EC2" w:rsidRPr="0061598C" w:rsidRDefault="007F7EC2" w:rsidP="007F7EC2">
      <w:pPr>
        <w:ind w:firstLine="0"/>
        <w:jc w:val="center"/>
        <w:rPr>
          <w:rFonts w:eastAsia="Times New Roman"/>
          <w:b/>
          <w:bCs/>
          <w:kern w:val="36"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kern w:val="36"/>
          <w:sz w:val="28"/>
          <w:szCs w:val="28"/>
          <w:lang w:eastAsia="uk-UA"/>
        </w:rPr>
        <w:t xml:space="preserve">Мобілізація генетичних ресурсів </w:t>
      </w:r>
      <w:proofErr w:type="spellStart"/>
      <w:r w:rsidRPr="0061598C">
        <w:rPr>
          <w:rFonts w:eastAsia="Times New Roman"/>
          <w:b/>
          <w:bCs/>
          <w:i/>
          <w:kern w:val="36"/>
          <w:sz w:val="28"/>
          <w:szCs w:val="28"/>
          <w:lang w:eastAsia="uk-UA"/>
        </w:rPr>
        <w:t>Malus</w:t>
      </w:r>
      <w:proofErr w:type="spellEnd"/>
      <w:r w:rsidRPr="0061598C">
        <w:rPr>
          <w:rFonts w:eastAsia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b/>
          <w:bCs/>
          <w:kern w:val="36"/>
          <w:sz w:val="28"/>
          <w:szCs w:val="28"/>
          <w:lang w:eastAsia="uk-UA"/>
        </w:rPr>
        <w:t>spp</w:t>
      </w:r>
      <w:proofErr w:type="spellEnd"/>
      <w:r w:rsidRPr="0061598C">
        <w:rPr>
          <w:rFonts w:eastAsia="Times New Roman"/>
          <w:b/>
          <w:bCs/>
          <w:kern w:val="36"/>
          <w:sz w:val="28"/>
          <w:szCs w:val="28"/>
          <w:lang w:eastAsia="uk-UA"/>
        </w:rPr>
        <w:t>. для селекційно-генетичного вдосконалення декоративних сортів яблуні</w:t>
      </w:r>
    </w:p>
    <w:p w14:paraId="612BAC7F" w14:textId="77777777" w:rsidR="007F7EC2" w:rsidRPr="0061598C" w:rsidRDefault="007F7EC2" w:rsidP="007F7EC2">
      <w:pPr>
        <w:ind w:firstLine="0"/>
        <w:jc w:val="left"/>
        <w:rPr>
          <w:rFonts w:eastAsia="Times New Roman"/>
          <w:sz w:val="28"/>
          <w:szCs w:val="28"/>
          <w:lang w:eastAsia="uk-UA"/>
        </w:rPr>
      </w:pPr>
      <w:r w:rsidRPr="0061598C">
        <w:rPr>
          <w:rFonts w:eastAsia="Times New Roman"/>
          <w:sz w:val="28"/>
          <w:szCs w:val="28"/>
          <w:lang w:eastAsia="uk-UA"/>
        </w:rPr>
        <w:t>Іван Д. Руденко</w:t>
      </w:r>
      <w:r w:rsidRPr="0061598C">
        <w:rPr>
          <w:rFonts w:eastAsia="Times New Roman"/>
          <w:sz w:val="28"/>
          <w:szCs w:val="28"/>
          <w:vertAlign w:val="superscript"/>
          <w:lang w:eastAsia="uk-UA"/>
        </w:rPr>
        <w:t>1</w:t>
      </w:r>
      <w:r w:rsidRPr="0061598C">
        <w:rPr>
          <w:rFonts w:eastAsia="Times New Roman"/>
          <w:sz w:val="28"/>
          <w:szCs w:val="28"/>
          <w:lang w:eastAsia="uk-UA"/>
        </w:rPr>
        <w:t>, Микола С. Петренко</w:t>
      </w:r>
      <w:r w:rsidRPr="0061598C">
        <w:rPr>
          <w:rFonts w:eastAsia="Times New Roman"/>
          <w:sz w:val="28"/>
          <w:szCs w:val="28"/>
          <w:vertAlign w:val="superscript"/>
          <w:lang w:eastAsia="uk-UA"/>
        </w:rPr>
        <w:t>2</w:t>
      </w:r>
    </w:p>
    <w:p w14:paraId="638579C6" w14:textId="77777777" w:rsidR="007F7EC2" w:rsidRPr="0061598C" w:rsidRDefault="007F7EC2" w:rsidP="007F7EC2">
      <w:pPr>
        <w:ind w:firstLine="0"/>
        <w:jc w:val="left"/>
        <w:rPr>
          <w:rFonts w:eastAsia="Calibri"/>
          <w:color w:val="0000FF"/>
          <w:sz w:val="28"/>
          <w:szCs w:val="28"/>
          <w:u w:val="single"/>
        </w:rPr>
      </w:pPr>
      <w:r w:rsidRPr="0061598C">
        <w:rPr>
          <w:rFonts w:eastAsia="Times New Roman"/>
          <w:sz w:val="28"/>
          <w:szCs w:val="28"/>
          <w:vertAlign w:val="superscript"/>
          <w:lang w:eastAsia="uk-UA"/>
        </w:rPr>
        <w:t>1</w:t>
      </w:r>
      <w:r w:rsidRPr="0061598C">
        <w:rPr>
          <w:rFonts w:eastAsia="Times New Roman"/>
          <w:sz w:val="28"/>
          <w:szCs w:val="28"/>
          <w:lang w:eastAsia="uk-UA"/>
        </w:rPr>
        <w:t xml:space="preserve">Державний університет ..., м. Полтава, Україна, </w:t>
      </w:r>
      <w:r w:rsidRPr="0061598C">
        <w:rPr>
          <w:rFonts w:eastAsia="Times New Roman"/>
          <w:sz w:val="28"/>
          <w:szCs w:val="28"/>
          <w:lang w:val="en-US" w:eastAsia="uk-UA"/>
        </w:rPr>
        <w:t>e</w:t>
      </w:r>
      <w:r w:rsidRPr="0061598C">
        <w:rPr>
          <w:rFonts w:eastAsia="Calibri"/>
          <w:sz w:val="28"/>
          <w:szCs w:val="28"/>
        </w:rPr>
        <w:t xml:space="preserve">-mail: </w:t>
      </w:r>
      <w:hyperlink r:id="rId9" w:history="1">
        <w:r w:rsidRPr="0061598C">
          <w:rPr>
            <w:rFonts w:eastAsia="Calibri"/>
            <w:color w:val="0000FF"/>
            <w:sz w:val="28"/>
            <w:szCs w:val="28"/>
            <w:u w:val="single"/>
          </w:rPr>
          <w:t>petrenko_m@ukr.net</w:t>
        </w:r>
      </w:hyperlink>
    </w:p>
    <w:p w14:paraId="129D8184" w14:textId="77777777" w:rsidR="007F7EC2" w:rsidRPr="0061598C" w:rsidRDefault="007F7EC2" w:rsidP="007F7EC2">
      <w:pPr>
        <w:ind w:firstLine="0"/>
        <w:jc w:val="left"/>
        <w:rPr>
          <w:rFonts w:eastAsia="Times New Roman"/>
          <w:sz w:val="28"/>
          <w:szCs w:val="28"/>
          <w:lang w:eastAsia="uk-UA"/>
        </w:rPr>
      </w:pPr>
      <w:r w:rsidRPr="0061598C">
        <w:rPr>
          <w:rFonts w:eastAsia="Times New Roman"/>
          <w:sz w:val="28"/>
          <w:szCs w:val="28"/>
          <w:lang w:eastAsia="uk-UA"/>
        </w:rPr>
        <w:t>ORCID ID 0000-0002-</w:t>
      </w:r>
      <w:r w:rsidRPr="006C688F">
        <w:rPr>
          <w:rFonts w:eastAsia="Times New Roman"/>
          <w:sz w:val="28"/>
          <w:szCs w:val="28"/>
          <w:lang w:eastAsia="uk-UA"/>
        </w:rPr>
        <w:t>????-????</w:t>
      </w:r>
    </w:p>
    <w:p w14:paraId="3F7E5D99" w14:textId="77777777" w:rsidR="007F7EC2" w:rsidRPr="0061598C" w:rsidRDefault="007F7EC2" w:rsidP="007F7EC2">
      <w:pPr>
        <w:ind w:firstLine="0"/>
        <w:jc w:val="left"/>
        <w:rPr>
          <w:rFonts w:eastAsia="Calibri"/>
          <w:color w:val="0000FF" w:themeColor="hyperlink"/>
          <w:sz w:val="28"/>
          <w:szCs w:val="28"/>
        </w:rPr>
      </w:pPr>
      <w:r w:rsidRPr="0061598C">
        <w:rPr>
          <w:rFonts w:eastAsia="Times New Roman"/>
          <w:sz w:val="28"/>
          <w:szCs w:val="28"/>
          <w:vertAlign w:val="superscript"/>
          <w:lang w:eastAsia="uk-UA"/>
        </w:rPr>
        <w:t>2</w:t>
      </w:r>
      <w:r w:rsidRPr="0061598C">
        <w:rPr>
          <w:rFonts w:eastAsia="Times New Roman"/>
          <w:sz w:val="28"/>
          <w:szCs w:val="28"/>
          <w:lang w:eastAsia="uk-UA"/>
        </w:rPr>
        <w:t xml:space="preserve"> Національний дендрологічний парк «Софіївка» НАН України, м. Умань, Черкаської обл., Україна, </w:t>
      </w:r>
      <w:r w:rsidRPr="0061598C">
        <w:rPr>
          <w:rFonts w:eastAsia="Times New Roman"/>
          <w:sz w:val="28"/>
          <w:szCs w:val="28"/>
          <w:lang w:val="en-US" w:eastAsia="uk-UA"/>
        </w:rPr>
        <w:t>e</w:t>
      </w:r>
      <w:r w:rsidRPr="0061598C">
        <w:rPr>
          <w:rFonts w:eastAsia="Calibri"/>
          <w:sz w:val="28"/>
          <w:szCs w:val="28"/>
        </w:rPr>
        <w:t>-mail:</w:t>
      </w:r>
      <w:r w:rsidRPr="0061598C">
        <w:rPr>
          <w:sz w:val="28"/>
          <w:szCs w:val="28"/>
        </w:rPr>
        <w:t xml:space="preserve"> </w:t>
      </w:r>
      <w:hyperlink r:id="rId10" w:history="1">
        <w:r w:rsidRPr="0061598C">
          <w:rPr>
            <w:rFonts w:eastAsia="Calibri"/>
            <w:color w:val="0000FF" w:themeColor="hyperlink"/>
            <w:sz w:val="28"/>
            <w:szCs w:val="28"/>
          </w:rPr>
          <w:t>ndp.sofievka@gmail.com</w:t>
        </w:r>
      </w:hyperlink>
    </w:p>
    <w:p w14:paraId="6DD99CB5" w14:textId="77777777" w:rsidR="007F7EC2" w:rsidRPr="0061598C" w:rsidRDefault="007F7EC2" w:rsidP="007F7EC2">
      <w:pPr>
        <w:ind w:firstLine="0"/>
        <w:jc w:val="left"/>
        <w:rPr>
          <w:rFonts w:eastAsia="Times New Roman"/>
          <w:sz w:val="28"/>
          <w:szCs w:val="28"/>
          <w:lang w:eastAsia="uk-UA"/>
        </w:rPr>
      </w:pPr>
      <w:r w:rsidRPr="0061598C">
        <w:rPr>
          <w:rFonts w:eastAsia="Times New Roman"/>
          <w:sz w:val="28"/>
          <w:szCs w:val="28"/>
          <w:lang w:eastAsia="uk-UA"/>
        </w:rPr>
        <w:t>ORCID ID 0000-0002</w:t>
      </w:r>
      <w:r w:rsidRPr="006C688F">
        <w:rPr>
          <w:rFonts w:eastAsia="Times New Roman"/>
          <w:sz w:val="28"/>
          <w:szCs w:val="28"/>
          <w:lang w:eastAsia="uk-UA"/>
        </w:rPr>
        <w:t>-????-????</w:t>
      </w:r>
    </w:p>
    <w:p w14:paraId="505DBBB2" w14:textId="77777777" w:rsidR="007F7EC2" w:rsidRPr="0061598C" w:rsidRDefault="007F7EC2" w:rsidP="007F7EC2">
      <w:pPr>
        <w:ind w:firstLine="0"/>
        <w:outlineLvl w:val="1"/>
        <w:rPr>
          <w:rFonts w:eastAsia="Times New Roman"/>
          <w:b/>
          <w:bCs/>
          <w:sz w:val="28"/>
          <w:szCs w:val="28"/>
          <w:lang w:eastAsia="uk-UA"/>
        </w:rPr>
      </w:pPr>
    </w:p>
    <w:p w14:paraId="36F683E4" w14:textId="77777777" w:rsidR="007F7EC2" w:rsidRPr="0061598C" w:rsidRDefault="007F7EC2" w:rsidP="007F7EC2">
      <w:pPr>
        <w:ind w:firstLine="0"/>
        <w:outlineLvl w:val="1"/>
        <w:rPr>
          <w:rFonts w:eastAsia="Times New Roman"/>
          <w:b/>
          <w:bCs/>
          <w:sz w:val="28"/>
          <w:szCs w:val="28"/>
          <w:lang w:eastAsia="uk-UA"/>
        </w:rPr>
      </w:pPr>
      <w:r w:rsidRPr="0061598C">
        <w:rPr>
          <w:rFonts w:eastAsia="Times New Roman"/>
          <w:b/>
          <w:bCs/>
          <w:sz w:val="28"/>
          <w:szCs w:val="28"/>
          <w:lang w:eastAsia="uk-UA"/>
        </w:rPr>
        <w:t>Реферат.</w:t>
      </w:r>
    </w:p>
    <w:p w14:paraId="2A2E8EB5" w14:textId="77777777" w:rsidR="007F7EC2" w:rsidRPr="0061598C" w:rsidRDefault="007F7EC2" w:rsidP="007F7EC2">
      <w:pPr>
        <w:ind w:firstLine="709"/>
        <w:rPr>
          <w:rFonts w:eastAsia="Times New Roman"/>
          <w:sz w:val="28"/>
          <w:szCs w:val="28"/>
          <w:lang w:eastAsia="uk-UA"/>
        </w:rPr>
      </w:pPr>
      <w:r w:rsidRPr="0061598C">
        <w:rPr>
          <w:rFonts w:eastAsia="Times New Roman"/>
          <w:b/>
          <w:i/>
          <w:sz w:val="28"/>
          <w:szCs w:val="28"/>
          <w:lang w:eastAsia="uk-UA"/>
        </w:rPr>
        <w:t>Мета</w:t>
      </w:r>
      <w:r w:rsidRPr="0061598C">
        <w:rPr>
          <w:rFonts w:eastAsia="Times New Roman"/>
          <w:b/>
          <w:sz w:val="28"/>
          <w:szCs w:val="28"/>
          <w:lang w:eastAsia="uk-UA"/>
        </w:rPr>
        <w:t>.</w:t>
      </w:r>
      <w:r w:rsidRPr="0061598C">
        <w:rPr>
          <w:rFonts w:eastAsia="Times New Roman"/>
          <w:sz w:val="28"/>
          <w:szCs w:val="28"/>
          <w:lang w:eastAsia="uk-UA"/>
        </w:rPr>
        <w:t xml:space="preserve"> Завдання впорядкування колекції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Malus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Mill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одного з найцінніших родів деревних плодово-декоративних культур у світі та вітчизняному садівництві зумовлюється необхідністю пошуку та підбору джерел і донорів дефіцитних для селекції ознак, що й спонукало до проведення наших досліджень. </w:t>
      </w:r>
      <w:r w:rsidRPr="0061598C">
        <w:rPr>
          <w:rFonts w:eastAsia="Times New Roman"/>
          <w:b/>
          <w:i/>
          <w:sz w:val="28"/>
          <w:szCs w:val="28"/>
          <w:lang w:eastAsia="uk-UA"/>
        </w:rPr>
        <w:t>Методи</w:t>
      </w:r>
      <w:r w:rsidRPr="0061598C">
        <w:rPr>
          <w:rFonts w:eastAsia="Times New Roman"/>
          <w:sz w:val="28"/>
          <w:szCs w:val="28"/>
          <w:lang w:eastAsia="uk-UA"/>
        </w:rPr>
        <w:t xml:space="preserve">. Цінність окремих представників колекції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Malus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spp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досліджували загальновживаними методами, зокрема звертаючи найбільшу увагу на колір квіток, рясність та тривалість цвітіння, привабливість плодів, форму крони, силу росту, опірність щодо шкідників та збудників хвороб, а також інші ознаки, що </w:t>
      </w:r>
      <w:r w:rsidRPr="0061598C">
        <w:rPr>
          <w:rFonts w:eastAsia="Times New Roman"/>
          <w:sz w:val="28"/>
          <w:szCs w:val="28"/>
          <w:lang w:eastAsia="uk-UA"/>
        </w:rPr>
        <w:lastRenderedPageBreak/>
        <w:t xml:space="preserve">визначають придатність для вирощування у парках, скверах, алеях тощо. У процесі узагальнення інформації щодо філогенетичної реконструкції роду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Malus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та вирощування декоративної яблуні, було проаналізовано багато запропонованих для обговорення джерел наукової літератури. </w:t>
      </w:r>
      <w:r w:rsidRPr="0061598C">
        <w:rPr>
          <w:rFonts w:eastAsia="Times New Roman"/>
          <w:b/>
          <w:i/>
          <w:sz w:val="28"/>
          <w:szCs w:val="28"/>
          <w:lang w:eastAsia="ru-RU"/>
        </w:rPr>
        <w:t>Результати</w:t>
      </w:r>
      <w:r w:rsidRPr="0061598C">
        <w:rPr>
          <w:rFonts w:eastAsia="Times New Roman"/>
          <w:sz w:val="28"/>
          <w:szCs w:val="28"/>
          <w:lang w:eastAsia="ru-RU"/>
        </w:rPr>
        <w:t xml:space="preserve">. Колекція </w:t>
      </w:r>
      <w:proofErr w:type="spellStart"/>
      <w:r w:rsidRPr="0061598C">
        <w:rPr>
          <w:rFonts w:eastAsia="Times New Roman"/>
          <w:i/>
          <w:sz w:val="28"/>
          <w:szCs w:val="28"/>
          <w:lang w:eastAsia="ru-RU"/>
        </w:rPr>
        <w:t>Malus</w:t>
      </w:r>
      <w:proofErr w:type="spellEnd"/>
      <w:r w:rsidRPr="0061598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ru-RU"/>
        </w:rPr>
        <w:t>spp</w:t>
      </w:r>
      <w:proofErr w:type="spellEnd"/>
      <w:r w:rsidRPr="0061598C">
        <w:rPr>
          <w:rFonts w:eastAsia="Times New Roman"/>
          <w:sz w:val="28"/>
          <w:szCs w:val="28"/>
          <w:lang w:eastAsia="ru-RU"/>
        </w:rPr>
        <w:t xml:space="preserve">. суттєво поповнилася у Національному дендрологічному парку "Софіївка" НАН України протягом останнього десятиріччя і на кінець 2018 року в ній було вже 30 таксономічних одиниць декоративної яблуні. Серед нових цікавих для селекції надходжень є наступні види: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florentina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Zucc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C. K.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Schneid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halliana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Koehne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r w:rsidRPr="0061598C">
        <w:rPr>
          <w:rFonts w:eastAsia="Times New Roman"/>
          <w:i/>
          <w:sz w:val="28"/>
          <w:szCs w:val="28"/>
          <w:lang w:eastAsia="uk-UA"/>
        </w:rPr>
        <w:t>M.</w:t>
      </w:r>
      <w:r w:rsidR="00DF042A">
        <w:rPr>
          <w:rFonts w:eastAsia="Times New Roman"/>
          <w:i/>
          <w:sz w:val="28"/>
          <w:szCs w:val="28"/>
          <w:lang w:val="ru-RU" w:eastAsia="uk-UA"/>
        </w:rPr>
        <w:t>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hupehensis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Pamp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>M.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×purpurea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E. Barb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ier)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>M.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×spectabilis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Sol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Borkh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toringoides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Hughes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M. trilob</w:t>
      </w:r>
      <w:proofErr w:type="spellEnd"/>
      <w:r w:rsidRPr="0061598C">
        <w:rPr>
          <w:rFonts w:eastAsia="Times New Roman"/>
          <w:i/>
          <w:sz w:val="28"/>
          <w:szCs w:val="28"/>
          <w:lang w:eastAsia="uk-UA"/>
        </w:rPr>
        <w:t>ata</w:t>
      </w:r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Labill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ex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Poir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C.K.Schneid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zumi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Mats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</w:t>
      </w:r>
      <w:r w:rsidRPr="0061598C">
        <w:rPr>
          <w:rFonts w:eastAsia="Times New Roman"/>
          <w:sz w:val="28"/>
          <w:szCs w:val="28"/>
          <w:lang w:eastAsia="ru-RU"/>
        </w:rPr>
        <w:t xml:space="preserve">та внутрівидові таксони: </w:t>
      </w:r>
      <w:r w:rsidRPr="0061598C">
        <w:rPr>
          <w:rFonts w:eastAsia="Times New Roman"/>
          <w:i/>
          <w:sz w:val="28"/>
          <w:szCs w:val="28"/>
          <w:lang w:eastAsia="uk-UA"/>
        </w:rPr>
        <w:t>M.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coronaria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(L.)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Mill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‘Red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Tip’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×purpurea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r w:rsidR="005D4A06" w:rsidRPr="00C81193">
        <w:rPr>
          <w:rFonts w:eastAsia="Times New Roman"/>
          <w:sz w:val="28"/>
          <w:szCs w:val="28"/>
          <w:lang w:eastAsia="uk-UA"/>
        </w:rPr>
        <w:t>‘</w:t>
      </w:r>
      <w:r w:rsidR="005D4A06">
        <w:rPr>
          <w:rFonts w:eastAsia="Times New Roman"/>
          <w:sz w:val="28"/>
          <w:szCs w:val="28"/>
          <w:lang w:val="en-US" w:eastAsia="uk-UA"/>
        </w:rPr>
        <w:t>A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ldenhamensis</w:t>
      </w:r>
      <w:r w:rsidR="005D4A06" w:rsidRPr="00C81193">
        <w:rPr>
          <w:rFonts w:eastAsia="Times New Roman"/>
          <w:sz w:val="28"/>
          <w:szCs w:val="28"/>
          <w:lang w:eastAsia="uk-UA"/>
        </w:rPr>
        <w:t>’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M. ×purpu</w:t>
      </w:r>
      <w:proofErr w:type="spellEnd"/>
      <w:r w:rsidRPr="0061598C">
        <w:rPr>
          <w:rFonts w:eastAsia="Times New Roman"/>
          <w:i/>
          <w:sz w:val="28"/>
          <w:szCs w:val="28"/>
          <w:lang w:eastAsia="uk-UA"/>
        </w:rPr>
        <w:t>rea</w:t>
      </w:r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‘Ola’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×purpurea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‘Royalty’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M. ×purpu</w:t>
      </w:r>
      <w:proofErr w:type="spellEnd"/>
      <w:r w:rsidRPr="0061598C">
        <w:rPr>
          <w:rFonts w:eastAsia="Times New Roman"/>
          <w:i/>
          <w:sz w:val="28"/>
          <w:szCs w:val="28"/>
          <w:lang w:eastAsia="uk-UA"/>
        </w:rPr>
        <w:t>rea</w:t>
      </w:r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‘</w:t>
      </w:r>
      <w:r w:rsidRPr="0061598C">
        <w:rPr>
          <w:rFonts w:eastAsia="Times New Roman"/>
          <w:color w:val="333333"/>
          <w:sz w:val="28"/>
          <w:szCs w:val="28"/>
          <w:shd w:val="clear" w:color="auto" w:fill="FFFFFF"/>
          <w:lang w:eastAsia="uk-UA"/>
        </w:rPr>
        <w:t>Selkirk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>’.</w:t>
      </w:r>
      <w:r w:rsidRPr="0061598C">
        <w:rPr>
          <w:rFonts w:eastAsia="Times New Roman"/>
          <w:sz w:val="28"/>
          <w:szCs w:val="28"/>
          <w:lang w:eastAsia="ru-RU"/>
        </w:rPr>
        <w:t xml:space="preserve"> Дещо фрагментарна інформація щодо особливостей успадкування окремих ознак при міжвидов</w:t>
      </w:r>
      <w:r w:rsidR="00727E79">
        <w:rPr>
          <w:rFonts w:eastAsia="Times New Roman"/>
          <w:sz w:val="28"/>
          <w:szCs w:val="28"/>
          <w:lang w:eastAsia="ru-RU"/>
        </w:rPr>
        <w:t>ій</w:t>
      </w:r>
      <w:r w:rsidRPr="0061598C">
        <w:rPr>
          <w:rFonts w:eastAsia="Times New Roman"/>
          <w:sz w:val="28"/>
          <w:szCs w:val="28"/>
          <w:lang w:eastAsia="ru-RU"/>
        </w:rPr>
        <w:t xml:space="preserve"> гібридизації яблуні частково підтвердилась даними гібридологічного аналізу. </w:t>
      </w:r>
      <w:r w:rsidRPr="0061598C">
        <w:rPr>
          <w:rFonts w:eastAsia="Times New Roman"/>
          <w:b/>
          <w:i/>
          <w:sz w:val="28"/>
          <w:szCs w:val="28"/>
          <w:lang w:eastAsia="ru-RU"/>
        </w:rPr>
        <w:t>Висновки</w:t>
      </w:r>
      <w:r w:rsidRPr="0061598C">
        <w:rPr>
          <w:rFonts w:eastAsia="Times New Roman"/>
          <w:sz w:val="28"/>
          <w:szCs w:val="28"/>
          <w:lang w:eastAsia="ru-RU"/>
        </w:rPr>
        <w:t xml:space="preserve">. </w:t>
      </w:r>
      <w:r w:rsidRPr="0061598C">
        <w:rPr>
          <w:rFonts w:eastAsia="Times New Roman"/>
          <w:sz w:val="28"/>
          <w:szCs w:val="28"/>
          <w:lang w:eastAsia="uk-UA"/>
        </w:rPr>
        <w:t xml:space="preserve">Створена вподовж останніх років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сорто-формо-видова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колекція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Malus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spp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за відповідної інвестиційної підтримки та кадрового забезпечення може стати базовою для селекції </w:t>
      </w:r>
      <w:r w:rsidRPr="0061598C">
        <w:rPr>
          <w:rFonts w:eastAsia="Times New Roman"/>
          <w:sz w:val="28"/>
          <w:szCs w:val="28"/>
          <w:lang w:eastAsia="ru-RU"/>
        </w:rPr>
        <w:t>декоративної яблуні</w:t>
      </w:r>
      <w:r w:rsidRPr="0061598C">
        <w:rPr>
          <w:rFonts w:eastAsia="Times New Roman"/>
          <w:sz w:val="28"/>
          <w:szCs w:val="28"/>
          <w:lang w:eastAsia="uk-UA"/>
        </w:rPr>
        <w:t xml:space="preserve"> в Україні.</w:t>
      </w:r>
    </w:p>
    <w:p w14:paraId="5725772A" w14:textId="77777777" w:rsidR="007F7EC2" w:rsidRPr="0061598C" w:rsidRDefault="007F7EC2" w:rsidP="007F7EC2">
      <w:pPr>
        <w:ind w:firstLine="0"/>
        <w:rPr>
          <w:rFonts w:eastAsia="Times New Roman"/>
          <w:i/>
          <w:sz w:val="28"/>
          <w:szCs w:val="28"/>
          <w:lang w:eastAsia="ru-RU"/>
        </w:rPr>
      </w:pPr>
    </w:p>
    <w:p w14:paraId="5359760D" w14:textId="77777777" w:rsidR="007F7EC2" w:rsidRPr="0061598C" w:rsidRDefault="007F7EC2" w:rsidP="007F7EC2">
      <w:pPr>
        <w:ind w:firstLine="0"/>
        <w:rPr>
          <w:rFonts w:eastAsia="Times New Roman"/>
          <w:sz w:val="28"/>
          <w:szCs w:val="28"/>
          <w:lang w:eastAsia="ru-RU"/>
        </w:rPr>
      </w:pPr>
      <w:r w:rsidRPr="0061598C">
        <w:rPr>
          <w:rFonts w:eastAsia="Times New Roman"/>
          <w:i/>
          <w:sz w:val="28"/>
          <w:szCs w:val="28"/>
          <w:lang w:eastAsia="ru-RU"/>
        </w:rPr>
        <w:t>Ключові слова</w:t>
      </w:r>
      <w:r w:rsidRPr="0061598C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61598C">
        <w:rPr>
          <w:rFonts w:eastAsia="Times New Roman"/>
          <w:iCs/>
          <w:sz w:val="28"/>
          <w:szCs w:val="28"/>
        </w:rPr>
        <w:t>Amygdaloideae</w:t>
      </w:r>
      <w:proofErr w:type="spellEnd"/>
      <w:r w:rsidRPr="0061598C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Arn</w:t>
      </w:r>
      <w:proofErr w:type="spellEnd"/>
      <w:r w:rsidRPr="0061598C">
        <w:rPr>
          <w:rFonts w:eastAsia="Times New Roman"/>
          <w:sz w:val="28"/>
          <w:szCs w:val="28"/>
        </w:rPr>
        <w:t xml:space="preserve">., </w:t>
      </w:r>
      <w:r w:rsidRPr="0061598C">
        <w:rPr>
          <w:rFonts w:eastAsia="Times New Roman"/>
          <w:sz w:val="28"/>
          <w:szCs w:val="28"/>
          <w:lang w:eastAsia="ru-RU"/>
        </w:rPr>
        <w:t xml:space="preserve">ботанічна номенклатура, декоративна яблуня, родина </w:t>
      </w:r>
      <w:proofErr w:type="spellStart"/>
      <w:r w:rsidRPr="0061598C">
        <w:rPr>
          <w:rFonts w:eastAsia="Times New Roman"/>
          <w:sz w:val="28"/>
          <w:szCs w:val="28"/>
          <w:lang w:eastAsia="ru-RU"/>
        </w:rPr>
        <w:t>Rosaceae</w:t>
      </w:r>
      <w:proofErr w:type="spellEnd"/>
      <w:r w:rsidRPr="0061598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ru-RU"/>
        </w:rPr>
        <w:t>Juss</w:t>
      </w:r>
      <w:proofErr w:type="spellEnd"/>
      <w:r w:rsidRPr="0061598C">
        <w:rPr>
          <w:rFonts w:eastAsia="Times New Roman"/>
          <w:sz w:val="28"/>
          <w:szCs w:val="28"/>
          <w:lang w:eastAsia="ru-RU"/>
        </w:rPr>
        <w:t>., генетичні ресурси.</w:t>
      </w:r>
    </w:p>
    <w:p w14:paraId="2A12AADD" w14:textId="77777777" w:rsidR="007F7EC2" w:rsidRPr="0061598C" w:rsidRDefault="007F7EC2" w:rsidP="007F7EC2">
      <w:pPr>
        <w:ind w:firstLine="0"/>
        <w:rPr>
          <w:rFonts w:eastAsia="Times New Roman"/>
          <w:b/>
          <w:bCs/>
          <w:kern w:val="36"/>
          <w:sz w:val="28"/>
          <w:szCs w:val="28"/>
          <w:lang w:eastAsia="uk-UA"/>
        </w:rPr>
      </w:pPr>
    </w:p>
    <w:p w14:paraId="2931A778" w14:textId="77777777" w:rsidR="007F7EC2" w:rsidRPr="0061598C" w:rsidRDefault="007F7EC2" w:rsidP="007F7EC2">
      <w:pPr>
        <w:ind w:firstLine="0"/>
        <w:jc w:val="center"/>
        <w:rPr>
          <w:b/>
          <w:sz w:val="28"/>
          <w:szCs w:val="28"/>
          <w:lang w:val="en-US"/>
        </w:rPr>
      </w:pPr>
      <w:r w:rsidRPr="0061598C">
        <w:rPr>
          <w:b/>
          <w:sz w:val="28"/>
          <w:szCs w:val="28"/>
          <w:lang w:val="en-US"/>
        </w:rPr>
        <w:t xml:space="preserve">The genetic resources mobilization of </w:t>
      </w:r>
      <w:r w:rsidRPr="0061598C">
        <w:rPr>
          <w:b/>
          <w:i/>
          <w:sz w:val="28"/>
          <w:szCs w:val="28"/>
          <w:lang w:val="en-US"/>
        </w:rPr>
        <w:t>Malus</w:t>
      </w:r>
      <w:r w:rsidRPr="0061598C">
        <w:rPr>
          <w:b/>
          <w:sz w:val="28"/>
          <w:szCs w:val="28"/>
          <w:lang w:val="en-US"/>
        </w:rPr>
        <w:t xml:space="preserve"> spp. for the genetic improvement and breeding of flowering crabapple cultivars</w:t>
      </w:r>
    </w:p>
    <w:p w14:paraId="70F26F7F" w14:textId="77777777" w:rsidR="007F7EC2" w:rsidRPr="0061598C" w:rsidRDefault="007F7EC2" w:rsidP="007F7EC2">
      <w:pPr>
        <w:ind w:firstLine="0"/>
        <w:jc w:val="left"/>
        <w:rPr>
          <w:rFonts w:eastAsia="Times New Roman"/>
          <w:b/>
          <w:bCs/>
          <w:kern w:val="36"/>
          <w:sz w:val="28"/>
          <w:szCs w:val="28"/>
          <w:lang w:val="en-US" w:eastAsia="uk-UA"/>
        </w:rPr>
      </w:pPr>
    </w:p>
    <w:p w14:paraId="1FAC513A" w14:textId="77777777" w:rsidR="007F7EC2" w:rsidRPr="0061598C" w:rsidRDefault="007F7EC2" w:rsidP="007F7EC2">
      <w:pPr>
        <w:ind w:firstLine="0"/>
        <w:jc w:val="left"/>
        <w:rPr>
          <w:rFonts w:eastAsia="Times New Roman"/>
          <w:sz w:val="28"/>
          <w:szCs w:val="28"/>
          <w:lang w:eastAsia="uk-UA"/>
        </w:rPr>
      </w:pPr>
      <w:r w:rsidRPr="00CC2F2B">
        <w:rPr>
          <w:rFonts w:eastAsia="Times New Roman"/>
          <w:sz w:val="28"/>
          <w:szCs w:val="28"/>
          <w:lang w:val="en-US" w:eastAsia="uk-UA"/>
        </w:rPr>
        <w:t>Ivan</w:t>
      </w:r>
      <w:r w:rsidRPr="0061598C">
        <w:rPr>
          <w:rFonts w:eastAsia="Times New Roman"/>
          <w:sz w:val="28"/>
          <w:szCs w:val="28"/>
          <w:lang w:eastAsia="uk-UA"/>
        </w:rPr>
        <w:t xml:space="preserve"> D.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Ru</w:t>
      </w:r>
      <w:r w:rsidRPr="00CC2F2B">
        <w:rPr>
          <w:rFonts w:eastAsia="Times New Roman"/>
          <w:sz w:val="28"/>
          <w:szCs w:val="28"/>
          <w:lang w:val="en-US" w:eastAsia="uk-UA"/>
        </w:rPr>
        <w:t>denko</w:t>
      </w:r>
      <w:proofErr w:type="spellEnd"/>
      <w:r w:rsidRPr="0061598C">
        <w:rPr>
          <w:rFonts w:eastAsia="Times New Roman"/>
          <w:sz w:val="28"/>
          <w:szCs w:val="28"/>
          <w:vertAlign w:val="superscript"/>
          <w:lang w:eastAsia="uk-UA"/>
        </w:rPr>
        <w:t>1</w:t>
      </w:r>
      <w:r w:rsidRPr="0061598C">
        <w:rPr>
          <w:rFonts w:eastAsia="Times New Roman"/>
          <w:sz w:val="28"/>
          <w:szCs w:val="28"/>
          <w:lang w:eastAsia="uk-UA"/>
        </w:rPr>
        <w:t>,</w:t>
      </w:r>
      <w:r w:rsidRPr="0061598C">
        <w:rPr>
          <w:sz w:val="28"/>
          <w:szCs w:val="28"/>
        </w:rPr>
        <w:t xml:space="preserve"> </w:t>
      </w:r>
      <w:r w:rsidRPr="00CC2F2B">
        <w:rPr>
          <w:sz w:val="28"/>
          <w:szCs w:val="28"/>
          <w:lang w:val="en-US"/>
        </w:rPr>
        <w:t>My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kola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S. Petrenko</w:t>
      </w:r>
      <w:r w:rsidRPr="0061598C">
        <w:rPr>
          <w:rFonts w:eastAsia="Times New Roman"/>
          <w:sz w:val="28"/>
          <w:szCs w:val="28"/>
          <w:vertAlign w:val="superscript"/>
          <w:lang w:eastAsia="uk-UA"/>
        </w:rPr>
        <w:t>2</w:t>
      </w:r>
    </w:p>
    <w:p w14:paraId="30B4DBBD" w14:textId="16B49409" w:rsidR="00D42F19" w:rsidRDefault="007F7EC2" w:rsidP="007F7EC2">
      <w:pPr>
        <w:ind w:firstLine="0"/>
        <w:jc w:val="left"/>
        <w:rPr>
          <w:rFonts w:eastAsia="Times New Roman"/>
          <w:sz w:val="28"/>
          <w:szCs w:val="28"/>
          <w:lang w:eastAsia="uk-UA"/>
        </w:rPr>
      </w:pPr>
      <w:proofErr w:type="spellStart"/>
      <w:r w:rsidRPr="0061598C">
        <w:rPr>
          <w:rFonts w:eastAsia="Times New Roman"/>
          <w:sz w:val="28"/>
          <w:szCs w:val="28"/>
          <w:lang w:eastAsia="uk-UA"/>
        </w:rPr>
        <w:t>State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University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…,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Poltava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Ukraine</w:t>
      </w:r>
      <w:proofErr w:type="spellEnd"/>
      <w:r w:rsidRPr="0061598C">
        <w:rPr>
          <w:rFonts w:eastAsia="Times New Roman"/>
          <w:sz w:val="28"/>
          <w:szCs w:val="28"/>
          <w:lang w:val="en-US" w:eastAsia="uk-UA"/>
        </w:rPr>
        <w:t>,</w:t>
      </w:r>
    </w:p>
    <w:p w14:paraId="255EA7F2" w14:textId="77777777" w:rsidR="007F7EC2" w:rsidRDefault="00D42F19" w:rsidP="007F7EC2">
      <w:pPr>
        <w:ind w:firstLine="0"/>
        <w:jc w:val="left"/>
        <w:rPr>
          <w:rFonts w:eastAsia="Calibri"/>
          <w:color w:val="0000FF"/>
          <w:sz w:val="28"/>
          <w:szCs w:val="28"/>
          <w:u w:val="single"/>
        </w:rPr>
      </w:pPr>
      <w:proofErr w:type="gramStart"/>
      <w:r w:rsidRPr="0061598C">
        <w:rPr>
          <w:rFonts w:eastAsia="Calibri"/>
          <w:sz w:val="28"/>
          <w:szCs w:val="28"/>
          <w:lang w:val="en-US"/>
        </w:rPr>
        <w:t>e-</w:t>
      </w:r>
      <w:r w:rsidR="007F7EC2" w:rsidRPr="0061598C">
        <w:rPr>
          <w:rFonts w:eastAsia="Calibri"/>
          <w:sz w:val="28"/>
          <w:szCs w:val="28"/>
          <w:lang w:val="en-US"/>
        </w:rPr>
        <w:t>mail</w:t>
      </w:r>
      <w:proofErr w:type="gramEnd"/>
      <w:r w:rsidR="007F7EC2" w:rsidRPr="0061598C">
        <w:rPr>
          <w:rFonts w:eastAsia="Calibri"/>
          <w:sz w:val="28"/>
          <w:szCs w:val="28"/>
          <w:lang w:val="en-US"/>
        </w:rPr>
        <w:t xml:space="preserve">: </w:t>
      </w:r>
      <w:hyperlink r:id="rId11" w:history="1">
        <w:r w:rsidR="007F7EC2" w:rsidRPr="0061598C">
          <w:rPr>
            <w:rFonts w:eastAsia="Calibri"/>
            <w:color w:val="0000FF"/>
            <w:sz w:val="28"/>
            <w:szCs w:val="28"/>
            <w:u w:val="single"/>
            <w:lang w:val="en-US"/>
          </w:rPr>
          <w:t>petrenko_m@ukr.net</w:t>
        </w:r>
      </w:hyperlink>
    </w:p>
    <w:p w14:paraId="3B5DB0ED" w14:textId="77777777" w:rsidR="00D42F19" w:rsidRPr="0061598C" w:rsidRDefault="00D42F19" w:rsidP="00D42F19">
      <w:pPr>
        <w:ind w:firstLine="0"/>
        <w:jc w:val="left"/>
        <w:rPr>
          <w:rFonts w:eastAsia="Times New Roman"/>
          <w:sz w:val="28"/>
          <w:szCs w:val="28"/>
          <w:lang w:eastAsia="uk-UA"/>
        </w:rPr>
      </w:pPr>
      <w:r w:rsidRPr="0061598C">
        <w:rPr>
          <w:rFonts w:eastAsia="Times New Roman"/>
          <w:sz w:val="28"/>
          <w:szCs w:val="28"/>
          <w:lang w:eastAsia="uk-UA"/>
        </w:rPr>
        <w:t>ORCID ID 0000-0002-</w:t>
      </w:r>
      <w:r w:rsidRPr="006C688F">
        <w:rPr>
          <w:rFonts w:eastAsia="Times New Roman"/>
          <w:sz w:val="28"/>
          <w:szCs w:val="28"/>
          <w:lang w:eastAsia="uk-UA"/>
        </w:rPr>
        <w:t>????-????</w:t>
      </w:r>
    </w:p>
    <w:p w14:paraId="14594EEA" w14:textId="53E87741" w:rsidR="00D42F19" w:rsidRDefault="007F7EC2" w:rsidP="007F7EC2">
      <w:pPr>
        <w:ind w:firstLine="0"/>
        <w:jc w:val="left"/>
        <w:rPr>
          <w:rFonts w:eastAsia="Calibri"/>
          <w:sz w:val="28"/>
          <w:szCs w:val="28"/>
        </w:rPr>
      </w:pPr>
      <w:r w:rsidRPr="0061598C">
        <w:rPr>
          <w:rFonts w:eastAsia="Calibri"/>
          <w:sz w:val="28"/>
          <w:szCs w:val="28"/>
          <w:vertAlign w:val="superscript"/>
        </w:rPr>
        <w:t>2</w:t>
      </w:r>
      <w:r w:rsidRPr="0061598C">
        <w:rPr>
          <w:rFonts w:eastAsia="Calibri"/>
          <w:sz w:val="28"/>
          <w:szCs w:val="28"/>
          <w:vertAlign w:val="superscript"/>
          <w:lang w:val="en-US"/>
        </w:rPr>
        <w:t xml:space="preserve"> </w:t>
      </w:r>
      <w:r w:rsidRPr="0061598C">
        <w:rPr>
          <w:rFonts w:eastAsia="Calibri"/>
          <w:sz w:val="28"/>
          <w:szCs w:val="28"/>
          <w:lang w:val="en-US"/>
        </w:rPr>
        <w:t xml:space="preserve">National </w:t>
      </w:r>
      <w:proofErr w:type="spellStart"/>
      <w:r w:rsidRPr="0061598C">
        <w:rPr>
          <w:rFonts w:eastAsia="Calibri"/>
          <w:sz w:val="28"/>
          <w:szCs w:val="28"/>
          <w:lang w:val="en-US"/>
        </w:rPr>
        <w:t>dendrological</w:t>
      </w:r>
      <w:proofErr w:type="spellEnd"/>
      <w:r w:rsidRPr="0061598C">
        <w:rPr>
          <w:rFonts w:eastAsia="Calibri"/>
          <w:sz w:val="28"/>
          <w:szCs w:val="28"/>
          <w:lang w:val="en-US"/>
        </w:rPr>
        <w:t xml:space="preserve"> park «</w:t>
      </w:r>
      <w:proofErr w:type="spellStart"/>
      <w:r w:rsidRPr="0061598C">
        <w:rPr>
          <w:rFonts w:eastAsia="Calibri"/>
          <w:sz w:val="28"/>
          <w:szCs w:val="28"/>
          <w:lang w:val="en-US"/>
        </w:rPr>
        <w:t>Sofiyivka</w:t>
      </w:r>
      <w:proofErr w:type="spellEnd"/>
      <w:r w:rsidRPr="0061598C">
        <w:rPr>
          <w:rFonts w:eastAsia="Calibri"/>
          <w:sz w:val="28"/>
          <w:szCs w:val="28"/>
          <w:lang w:val="en-US"/>
        </w:rPr>
        <w:t>» o</w:t>
      </w:r>
      <w:r w:rsidR="00AA200B">
        <w:rPr>
          <w:rFonts w:eastAsia="Calibri"/>
          <w:sz w:val="28"/>
          <w:szCs w:val="28"/>
          <w:lang w:val="en-US"/>
        </w:rPr>
        <w:t xml:space="preserve">f NAS of Ukraine, </w:t>
      </w:r>
      <w:proofErr w:type="spellStart"/>
      <w:r w:rsidR="00AA200B">
        <w:rPr>
          <w:rFonts w:eastAsia="Calibri"/>
          <w:sz w:val="28"/>
          <w:szCs w:val="28"/>
          <w:lang w:val="en-US"/>
        </w:rPr>
        <w:t>Uman</w:t>
      </w:r>
      <w:proofErr w:type="spellEnd"/>
      <w:r w:rsidR="00AA200B">
        <w:rPr>
          <w:rFonts w:eastAsia="Calibri"/>
          <w:sz w:val="28"/>
          <w:szCs w:val="28"/>
          <w:lang w:val="en-US"/>
        </w:rPr>
        <w:t xml:space="preserve">, </w:t>
      </w:r>
      <w:proofErr w:type="spellStart"/>
      <w:r w:rsidR="00AA200B">
        <w:rPr>
          <w:rFonts w:eastAsia="Calibri"/>
          <w:sz w:val="28"/>
          <w:szCs w:val="28"/>
          <w:lang w:val="en-US"/>
        </w:rPr>
        <w:t>Cherkas</w:t>
      </w:r>
      <w:r w:rsidRPr="0061598C">
        <w:rPr>
          <w:rFonts w:eastAsia="Calibri"/>
          <w:sz w:val="28"/>
          <w:szCs w:val="28"/>
          <w:lang w:val="en-US"/>
        </w:rPr>
        <w:t>y</w:t>
      </w:r>
      <w:proofErr w:type="spellEnd"/>
      <w:r w:rsidRPr="0061598C">
        <w:rPr>
          <w:rFonts w:eastAsia="Calibri"/>
          <w:sz w:val="28"/>
          <w:szCs w:val="28"/>
          <w:lang w:val="en-US"/>
        </w:rPr>
        <w:t xml:space="preserve"> region, Ukraine</w:t>
      </w:r>
      <w:r w:rsidRPr="0061598C">
        <w:rPr>
          <w:rFonts w:eastAsia="Calibri"/>
          <w:sz w:val="28"/>
          <w:szCs w:val="28"/>
        </w:rPr>
        <w:t>,</w:t>
      </w:r>
    </w:p>
    <w:p w14:paraId="4135202E" w14:textId="77777777" w:rsidR="007F7EC2" w:rsidRPr="0061598C" w:rsidRDefault="00D42F19" w:rsidP="007F7EC2">
      <w:pPr>
        <w:ind w:firstLine="0"/>
        <w:jc w:val="left"/>
        <w:rPr>
          <w:rFonts w:eastAsia="Calibri"/>
          <w:sz w:val="28"/>
          <w:szCs w:val="28"/>
          <w:lang w:val="en-US"/>
        </w:rPr>
      </w:pPr>
      <w:proofErr w:type="gramStart"/>
      <w:r w:rsidRPr="0061598C">
        <w:rPr>
          <w:rFonts w:eastAsia="Calibri"/>
          <w:sz w:val="28"/>
          <w:szCs w:val="28"/>
          <w:lang w:val="en-US"/>
        </w:rPr>
        <w:t>e</w:t>
      </w:r>
      <w:r w:rsidR="007F7EC2" w:rsidRPr="0061598C">
        <w:rPr>
          <w:rFonts w:eastAsia="Calibri"/>
          <w:sz w:val="28"/>
          <w:szCs w:val="28"/>
          <w:lang w:val="en-US"/>
        </w:rPr>
        <w:t>-mail</w:t>
      </w:r>
      <w:proofErr w:type="gramEnd"/>
      <w:r w:rsidR="007F7EC2" w:rsidRPr="0061598C">
        <w:rPr>
          <w:rFonts w:eastAsia="Calibri"/>
          <w:sz w:val="28"/>
          <w:szCs w:val="28"/>
          <w:lang w:val="en-US"/>
        </w:rPr>
        <w:t>:</w:t>
      </w:r>
      <w:r w:rsidR="007F7EC2" w:rsidRPr="0061598C">
        <w:rPr>
          <w:sz w:val="28"/>
          <w:szCs w:val="28"/>
        </w:rPr>
        <w:t xml:space="preserve"> </w:t>
      </w:r>
      <w:hyperlink r:id="rId12" w:history="1">
        <w:r w:rsidR="007F7EC2" w:rsidRPr="0061598C">
          <w:rPr>
            <w:rFonts w:eastAsia="Calibri"/>
            <w:color w:val="0000FF" w:themeColor="hyperlink"/>
            <w:sz w:val="28"/>
            <w:szCs w:val="28"/>
            <w:lang w:val="en-US"/>
          </w:rPr>
          <w:t>ndp.sofievka@gmail.com</w:t>
        </w:r>
      </w:hyperlink>
    </w:p>
    <w:p w14:paraId="2E204EE4" w14:textId="77777777" w:rsidR="007F7EC2" w:rsidRDefault="00D42F19" w:rsidP="007F7EC2">
      <w:pPr>
        <w:ind w:firstLine="0"/>
        <w:outlineLvl w:val="1"/>
        <w:rPr>
          <w:rFonts w:eastAsia="Times New Roman"/>
          <w:bCs/>
          <w:sz w:val="28"/>
          <w:szCs w:val="28"/>
          <w:lang w:eastAsia="uk-UA"/>
        </w:rPr>
      </w:pPr>
      <w:r w:rsidRPr="00D42F19">
        <w:rPr>
          <w:rFonts w:eastAsia="Times New Roman"/>
          <w:bCs/>
          <w:sz w:val="28"/>
          <w:szCs w:val="28"/>
          <w:lang w:eastAsia="uk-UA"/>
        </w:rPr>
        <w:t>ORCID ID 0000-0002-????-????</w:t>
      </w:r>
    </w:p>
    <w:p w14:paraId="287F53ED" w14:textId="77777777" w:rsidR="00D42F19" w:rsidRPr="00D42F19" w:rsidRDefault="00D42F19" w:rsidP="007F7EC2">
      <w:pPr>
        <w:ind w:firstLine="0"/>
        <w:outlineLvl w:val="1"/>
        <w:rPr>
          <w:rFonts w:eastAsia="Times New Roman"/>
          <w:bCs/>
          <w:sz w:val="28"/>
          <w:szCs w:val="28"/>
          <w:lang w:eastAsia="uk-UA"/>
        </w:rPr>
      </w:pPr>
    </w:p>
    <w:p w14:paraId="37C36F6F" w14:textId="27A8CC99" w:rsidR="007F7EC2" w:rsidRPr="0061598C" w:rsidRDefault="00AA200B" w:rsidP="007F7EC2">
      <w:pPr>
        <w:ind w:firstLine="0"/>
        <w:outlineLvl w:val="1"/>
        <w:rPr>
          <w:rFonts w:eastAsia="Times New Roman"/>
          <w:b/>
          <w:bCs/>
          <w:sz w:val="28"/>
          <w:szCs w:val="28"/>
          <w:lang w:eastAsia="uk-UA"/>
        </w:rPr>
      </w:pPr>
      <w:proofErr w:type="gramStart"/>
      <w:r>
        <w:rPr>
          <w:rFonts w:eastAsia="Times New Roman"/>
          <w:b/>
          <w:bCs/>
          <w:sz w:val="28"/>
          <w:szCs w:val="28"/>
          <w:lang w:val="en-US" w:eastAsia="uk-UA"/>
        </w:rPr>
        <w:t>Summery</w:t>
      </w:r>
      <w:r w:rsidR="007F7EC2" w:rsidRPr="0061598C">
        <w:rPr>
          <w:rFonts w:eastAsia="Times New Roman"/>
          <w:b/>
          <w:bCs/>
          <w:sz w:val="28"/>
          <w:szCs w:val="28"/>
          <w:lang w:val="en-US" w:eastAsia="uk-UA"/>
        </w:rPr>
        <w:t>.</w:t>
      </w:r>
      <w:proofErr w:type="gramEnd"/>
    </w:p>
    <w:p w14:paraId="5F96C1F9" w14:textId="5AB34E3C" w:rsidR="007F7EC2" w:rsidRPr="0061598C" w:rsidRDefault="00AA200B" w:rsidP="007F7EC2">
      <w:pPr>
        <w:ind w:firstLine="709"/>
        <w:rPr>
          <w:rFonts w:eastAsia="Times New Roman"/>
          <w:sz w:val="28"/>
          <w:szCs w:val="28"/>
          <w:lang w:val="en-US" w:eastAsia="ru-RU"/>
        </w:rPr>
      </w:pPr>
      <w:proofErr w:type="gramStart"/>
      <w:r>
        <w:rPr>
          <w:rFonts w:eastAsia="Times New Roman"/>
          <w:b/>
          <w:sz w:val="28"/>
          <w:szCs w:val="28"/>
          <w:lang w:val="en-US" w:eastAsia="uk-UA"/>
        </w:rPr>
        <w:t>Aim</w:t>
      </w:r>
      <w:r w:rsidR="007F7EC2" w:rsidRPr="0061598C">
        <w:rPr>
          <w:rFonts w:eastAsia="Times New Roman"/>
          <w:b/>
          <w:sz w:val="28"/>
          <w:szCs w:val="28"/>
          <w:lang w:val="en-US" w:eastAsia="uk-UA"/>
        </w:rPr>
        <w:t>.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The necessity of ordering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Malus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Mill</w:t>
      </w:r>
      <w:r>
        <w:rPr>
          <w:rFonts w:eastAsia="Times New Roman"/>
          <w:sz w:val="28"/>
          <w:szCs w:val="28"/>
          <w:lang w:val="en-US" w:eastAsia="uk-UA"/>
        </w:rPr>
        <w:t>,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>
        <w:rPr>
          <w:rFonts w:eastAsia="Times New Roman"/>
          <w:sz w:val="28"/>
          <w:szCs w:val="28"/>
          <w:lang w:val="en-US" w:eastAsia="uk-UA"/>
        </w:rPr>
        <w:t xml:space="preserve">which is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one of the most valuable </w:t>
      </w:r>
      <w:proofErr w:type="gramStart"/>
      <w:r w:rsidR="007F7EC2" w:rsidRPr="0061598C">
        <w:rPr>
          <w:rFonts w:eastAsia="Times New Roman"/>
          <w:sz w:val="28"/>
          <w:szCs w:val="28"/>
          <w:lang w:val="en-US" w:eastAsia="uk-UA"/>
        </w:rPr>
        <w:t>genus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of woody fruit and ornamental crop in the world and domestic horticulture is </w:t>
      </w:r>
      <w:r w:rsidR="00A12031">
        <w:rPr>
          <w:rFonts w:eastAsia="Times New Roman"/>
          <w:sz w:val="28"/>
          <w:szCs w:val="28"/>
          <w:lang w:val="en-US" w:eastAsia="uk-UA"/>
        </w:rPr>
        <w:t xml:space="preserve">determined </w:t>
      </w:r>
      <w:r>
        <w:rPr>
          <w:rFonts w:eastAsia="Times New Roman"/>
          <w:sz w:val="28"/>
          <w:szCs w:val="28"/>
          <w:lang w:val="en-US" w:eastAsia="uk-UA"/>
        </w:rPr>
        <w:t xml:space="preserve">by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the </w:t>
      </w:r>
      <w:r>
        <w:rPr>
          <w:rFonts w:eastAsia="Times New Roman"/>
          <w:sz w:val="28"/>
          <w:szCs w:val="28"/>
          <w:lang w:val="en-US" w:eastAsia="uk-UA"/>
        </w:rPr>
        <w:t xml:space="preserve">need </w:t>
      </w:r>
      <w:r w:rsidR="00A12031">
        <w:rPr>
          <w:rFonts w:eastAsia="Times New Roman"/>
          <w:sz w:val="28"/>
          <w:szCs w:val="28"/>
          <w:lang w:val="en-US" w:eastAsia="uk-UA"/>
        </w:rPr>
        <w:t>for</w:t>
      </w:r>
      <w:r>
        <w:rPr>
          <w:rFonts w:eastAsia="Times New Roman"/>
          <w:sz w:val="28"/>
          <w:szCs w:val="28"/>
          <w:lang w:val="en-US" w:eastAsia="uk-UA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>search and select</w:t>
      </w:r>
      <w:r w:rsidR="00A12031">
        <w:rPr>
          <w:rFonts w:eastAsia="Times New Roman"/>
          <w:sz w:val="28"/>
          <w:szCs w:val="28"/>
          <w:lang w:val="en-US" w:eastAsia="uk-UA"/>
        </w:rPr>
        <w:t>ion of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 w:rsidR="00A12031">
        <w:rPr>
          <w:rFonts w:eastAsia="Times New Roman"/>
          <w:sz w:val="28"/>
          <w:szCs w:val="28"/>
          <w:lang w:val="en-US" w:eastAsia="uk-UA"/>
        </w:rPr>
        <w:t>scarce</w:t>
      </w:r>
      <w:r w:rsidR="00A12031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>sources and donor</w:t>
      </w:r>
      <w:r>
        <w:rPr>
          <w:rFonts w:eastAsia="Times New Roman"/>
          <w:sz w:val="28"/>
          <w:szCs w:val="28"/>
          <w:lang w:val="en-US" w:eastAsia="uk-UA"/>
        </w:rPr>
        <w:t>s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 w:rsidR="00A12031">
        <w:rPr>
          <w:rFonts w:eastAsia="Times New Roman"/>
          <w:sz w:val="28"/>
          <w:szCs w:val="28"/>
          <w:lang w:val="en-US" w:eastAsia="uk-UA"/>
        </w:rPr>
        <w:t xml:space="preserve">for breeding qualities. All these reasons stimulated our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>investigation.</w:t>
      </w:r>
      <w:r w:rsidR="007F7EC2" w:rsidRPr="0061598C">
        <w:rPr>
          <w:rFonts w:eastAsia="Times New Roman"/>
          <w:b/>
          <w:i/>
          <w:sz w:val="28"/>
          <w:szCs w:val="28"/>
          <w:lang w:val="en-US" w:eastAsia="uk-UA"/>
        </w:rPr>
        <w:t xml:space="preserve"> </w:t>
      </w:r>
      <w:proofErr w:type="gramStart"/>
      <w:r w:rsidR="007F7EC2" w:rsidRPr="0061598C">
        <w:rPr>
          <w:rFonts w:eastAsia="Times New Roman"/>
          <w:b/>
          <w:i/>
          <w:sz w:val="28"/>
          <w:szCs w:val="28"/>
          <w:lang w:val="en-US" w:eastAsia="uk-UA"/>
        </w:rPr>
        <w:t>Methods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>.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The </w:t>
      </w:r>
      <w:r w:rsidR="00DF165C">
        <w:rPr>
          <w:rFonts w:eastAsia="Times New Roman"/>
          <w:sz w:val="28"/>
          <w:szCs w:val="28"/>
          <w:lang w:val="en-US" w:eastAsia="uk-UA"/>
        </w:rPr>
        <w:t>value of some representatives of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="00DF165C" w:rsidRPr="0061598C">
        <w:rPr>
          <w:rFonts w:eastAsia="Times New Roman"/>
          <w:i/>
          <w:sz w:val="28"/>
          <w:szCs w:val="28"/>
          <w:lang w:val="en-US" w:eastAsia="uk-UA"/>
        </w:rPr>
        <w:t>Malus</w:t>
      </w:r>
      <w:proofErr w:type="spellEnd"/>
      <w:r w:rsidR="00DF165C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="00DF165C">
        <w:rPr>
          <w:rFonts w:eastAsia="Times New Roman"/>
          <w:sz w:val="28"/>
          <w:szCs w:val="28"/>
          <w:lang w:val="en-US" w:eastAsia="uk-UA"/>
        </w:rPr>
        <w:t>spp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collection </w:t>
      </w:r>
      <w:r w:rsidR="00DF165C">
        <w:rPr>
          <w:rFonts w:eastAsia="Times New Roman"/>
          <w:sz w:val="28"/>
          <w:szCs w:val="28"/>
          <w:lang w:val="en-US" w:eastAsia="uk-UA"/>
        </w:rPr>
        <w:t>has been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 w:rsidR="00A12031">
        <w:rPr>
          <w:rFonts w:eastAsia="Times New Roman"/>
          <w:sz w:val="28"/>
          <w:szCs w:val="28"/>
          <w:lang w:val="en-US" w:eastAsia="uk-UA"/>
        </w:rPr>
        <w:t xml:space="preserve">studied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with the help of conventional </w:t>
      </w:r>
      <w:proofErr w:type="gramStart"/>
      <w:r w:rsidR="007F7EC2" w:rsidRPr="0061598C">
        <w:rPr>
          <w:rFonts w:eastAsia="Times New Roman"/>
          <w:sz w:val="28"/>
          <w:szCs w:val="28"/>
          <w:lang w:val="en-US" w:eastAsia="uk-UA"/>
        </w:rPr>
        <w:t>methods,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specifically we paid attention </w:t>
      </w:r>
      <w:r w:rsidR="00DF165C">
        <w:rPr>
          <w:rFonts w:eastAsia="Times New Roman"/>
          <w:sz w:val="28"/>
          <w:szCs w:val="28"/>
          <w:lang w:val="en-US" w:eastAsia="uk-UA"/>
        </w:rPr>
        <w:t>to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the flower's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colour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>, flowering intense</w:t>
      </w:r>
      <w:r w:rsidR="006657E7">
        <w:rPr>
          <w:rFonts w:eastAsia="Times New Roman"/>
          <w:sz w:val="28"/>
          <w:szCs w:val="28"/>
          <w:lang w:val="en-US" w:eastAsia="uk-UA"/>
        </w:rPr>
        <w:t>ness and duration, fruit appeal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, the crown shape, growth force, pest and diseases resistance, </w:t>
      </w:r>
      <w:r w:rsidR="006657E7">
        <w:rPr>
          <w:rFonts w:eastAsia="Times New Roman"/>
          <w:sz w:val="28"/>
          <w:szCs w:val="28"/>
          <w:lang w:val="en-US" w:eastAsia="uk-UA"/>
        </w:rPr>
        <w:t xml:space="preserve">and other qualities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which determine the </w:t>
      </w:r>
      <w:r w:rsidR="006657E7">
        <w:rPr>
          <w:rFonts w:eastAsia="Times New Roman"/>
          <w:sz w:val="28"/>
          <w:szCs w:val="28"/>
          <w:lang w:val="en-US" w:eastAsia="uk-UA"/>
        </w:rPr>
        <w:t>growing availability for parks, public gardens,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paths</w:t>
      </w:r>
      <w:r w:rsidR="006657E7">
        <w:rPr>
          <w:rFonts w:eastAsia="Times New Roman"/>
          <w:sz w:val="28"/>
          <w:szCs w:val="28"/>
          <w:lang w:val="en-US" w:eastAsia="uk-UA"/>
        </w:rPr>
        <w:t xml:space="preserve"> etc. While g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>eneralizing the information concerning phy</w:t>
      </w:r>
      <w:r w:rsidR="006657E7">
        <w:rPr>
          <w:rFonts w:eastAsia="Times New Roman"/>
          <w:sz w:val="28"/>
          <w:szCs w:val="28"/>
          <w:lang w:val="en-US" w:eastAsia="uk-UA"/>
        </w:rPr>
        <w:t xml:space="preserve">logenetic reconstruction of </w:t>
      </w:r>
      <w:r w:rsidR="006657E7" w:rsidRPr="0061598C">
        <w:rPr>
          <w:rFonts w:eastAsia="Times New Roman"/>
          <w:i/>
          <w:sz w:val="28"/>
          <w:szCs w:val="28"/>
          <w:lang w:val="en-US" w:eastAsia="uk-UA"/>
        </w:rPr>
        <w:t>Malus</w:t>
      </w:r>
      <w:r w:rsidR="006657E7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genus and </w:t>
      </w:r>
      <w:r w:rsidR="006657E7" w:rsidRPr="0061598C">
        <w:rPr>
          <w:rFonts w:eastAsia="Times New Roman"/>
          <w:sz w:val="28"/>
          <w:szCs w:val="28"/>
          <w:lang w:val="en-US" w:eastAsia="uk-UA"/>
        </w:rPr>
        <w:t xml:space="preserve">ornamental crabapples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breeding a lot of scientific literature proposed for discussion </w:t>
      </w:r>
      <w:r w:rsidR="006657E7">
        <w:rPr>
          <w:rFonts w:eastAsia="Times New Roman"/>
          <w:sz w:val="28"/>
          <w:szCs w:val="28"/>
          <w:lang w:val="en-US" w:eastAsia="uk-UA"/>
        </w:rPr>
        <w:t xml:space="preserve">had been 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>analyzed.</w:t>
      </w:r>
      <w:r w:rsidR="007F7EC2" w:rsidRPr="0061598C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="007F7EC2" w:rsidRPr="0061598C">
        <w:rPr>
          <w:rFonts w:eastAsia="Times New Roman"/>
          <w:b/>
          <w:i/>
          <w:sz w:val="28"/>
          <w:szCs w:val="28"/>
          <w:lang w:val="en-US" w:eastAsia="ru-RU"/>
        </w:rPr>
        <w:t>Results</w:t>
      </w:r>
      <w:r w:rsidR="007F7EC2" w:rsidRPr="00A12031">
        <w:rPr>
          <w:rFonts w:eastAsia="Times New Roman"/>
          <w:sz w:val="28"/>
          <w:szCs w:val="28"/>
          <w:lang w:eastAsia="ru-RU"/>
        </w:rPr>
        <w:t>.</w:t>
      </w:r>
      <w:proofErr w:type="gramEnd"/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Collection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of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the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ru-RU"/>
        </w:rPr>
        <w:t>Malus</w:t>
      </w:r>
      <w:proofErr w:type="spellEnd"/>
      <w:r w:rsidR="007F7EC2" w:rsidRPr="00A12031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ru-RU"/>
        </w:rPr>
        <w:t>spp</w:t>
      </w:r>
      <w:proofErr w:type="spellEnd"/>
      <w:r w:rsidR="007F7EC2" w:rsidRPr="00A12031">
        <w:rPr>
          <w:rFonts w:eastAsia="Times New Roman"/>
          <w:i/>
          <w:sz w:val="28"/>
          <w:szCs w:val="28"/>
          <w:lang w:eastAsia="ru-RU"/>
        </w:rPr>
        <w:t xml:space="preserve">.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in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the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National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ru-RU"/>
        </w:rPr>
        <w:t>dendrological</w:t>
      </w:r>
      <w:proofErr w:type="spellEnd"/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park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ru-RU"/>
        </w:rPr>
        <w:t>Sofiyivka</w:t>
      </w:r>
      <w:proofErr w:type="spellEnd"/>
      <w:r w:rsidR="007F7EC2" w:rsidRPr="00A12031">
        <w:rPr>
          <w:rFonts w:eastAsia="Times New Roman"/>
          <w:sz w:val="28"/>
          <w:szCs w:val="28"/>
          <w:lang w:eastAsia="ru-RU"/>
        </w:rPr>
        <w:t xml:space="preserve">"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of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NAS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of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Ukraine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was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essentially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lastRenderedPageBreak/>
        <w:t>enriched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during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the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last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decade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,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and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at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the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end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of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201</w:t>
      </w:r>
      <w:r w:rsidR="007F7EC2" w:rsidRPr="0061598C">
        <w:rPr>
          <w:rFonts w:eastAsia="Times New Roman"/>
          <w:sz w:val="28"/>
          <w:szCs w:val="28"/>
          <w:lang w:eastAsia="ru-RU"/>
        </w:rPr>
        <w:t>8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consisted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of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30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taxonomic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units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of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ornamental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 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crabapples</w:t>
      </w:r>
      <w:r w:rsidR="007F7EC2" w:rsidRPr="00A12031">
        <w:rPr>
          <w:rFonts w:eastAsia="Times New Roman"/>
          <w:sz w:val="28"/>
          <w:szCs w:val="28"/>
          <w:lang w:eastAsia="ru-RU"/>
        </w:rPr>
        <w:t xml:space="preserve">. </w:t>
      </w:r>
      <w:r w:rsidR="006657E7">
        <w:rPr>
          <w:rFonts w:eastAsia="Times New Roman"/>
          <w:sz w:val="28"/>
          <w:szCs w:val="28"/>
          <w:lang w:val="en-US" w:eastAsia="ru-RU"/>
        </w:rPr>
        <w:t>Th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e new receipts interesting for breeding are the following:</w:t>
      </w:r>
      <w:r w:rsidR="007F7EC2" w:rsidRPr="0061598C">
        <w:rPr>
          <w:rFonts w:eastAsia="Times New Roman"/>
          <w:i/>
          <w:sz w:val="28"/>
          <w:szCs w:val="28"/>
          <w:lang w:val="en-US" w:eastAsia="ru-RU"/>
        </w:rPr>
        <w:t xml:space="preserve">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 xml:space="preserve">M. 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florentina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Zucc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>.) C.</w:t>
      </w:r>
      <w:r w:rsidR="007F7EC2" w:rsidRPr="0061598C">
        <w:rPr>
          <w:rFonts w:eastAsia="Times New Roman"/>
          <w:sz w:val="28"/>
          <w:szCs w:val="28"/>
          <w:lang w:eastAsia="uk-UA"/>
        </w:rPr>
        <w:t> 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K.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Schneid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.,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 xml:space="preserve">M. 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halliana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Koehne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 xml:space="preserve">M. 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hupehensis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Pamp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.) </w:t>
      </w:r>
      <w:proofErr w:type="spellStart"/>
      <w:proofErr w:type="gramStart"/>
      <w:r w:rsidR="007F7EC2" w:rsidRPr="0061598C">
        <w:rPr>
          <w:rFonts w:eastAsia="Times New Roman"/>
          <w:sz w:val="28"/>
          <w:szCs w:val="28"/>
          <w:lang w:val="en-US" w:eastAsia="uk-UA"/>
        </w:rPr>
        <w:t>Rehd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>.,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 ×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purpurea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(E.</w:t>
      </w:r>
      <w:r w:rsidR="007F7EC2" w:rsidRPr="0061598C">
        <w:rPr>
          <w:rFonts w:eastAsia="Times New Roman"/>
          <w:sz w:val="28"/>
          <w:szCs w:val="28"/>
          <w:lang w:eastAsia="uk-UA"/>
        </w:rPr>
        <w:t> 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Barbier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)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Rehd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.,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 ×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spectabilis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(Sol.)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Borkh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.,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 xml:space="preserve">M. 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toringoides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Rehd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.) </w:t>
      </w:r>
      <w:proofErr w:type="gramStart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Hughes,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</w:t>
      </w:r>
      <w:r w:rsidR="007F7EC2" w:rsidRPr="0061598C">
        <w:rPr>
          <w:rFonts w:eastAsia="Times New Roman"/>
          <w:i/>
          <w:sz w:val="28"/>
          <w:szCs w:val="28"/>
          <w:lang w:eastAsia="uk-UA"/>
        </w:rPr>
        <w:t> 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trilobata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Labill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. ex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Poir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>.)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uk-UA"/>
        </w:rPr>
        <w:t>C.K.Schneid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.,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 xml:space="preserve">M. 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zumi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(Mats.) </w:t>
      </w:r>
      <w:proofErr w:type="spellStart"/>
      <w:proofErr w:type="gramStart"/>
      <w:r w:rsidR="007F7EC2" w:rsidRPr="0061598C">
        <w:rPr>
          <w:rFonts w:eastAsia="Times New Roman"/>
          <w:sz w:val="28"/>
          <w:szCs w:val="28"/>
          <w:lang w:val="en-US" w:eastAsia="uk-UA"/>
        </w:rPr>
        <w:t>Rehd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>.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gramStart"/>
      <w:r w:rsidR="007F7EC2" w:rsidRPr="0061598C">
        <w:rPr>
          <w:rFonts w:eastAsia="Times New Roman"/>
          <w:sz w:val="28"/>
          <w:szCs w:val="28"/>
          <w:lang w:val="en-US" w:eastAsia="ru-RU"/>
        </w:rPr>
        <w:t>and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7F7EC2" w:rsidRPr="0061598C">
        <w:rPr>
          <w:rFonts w:eastAsia="Times New Roman"/>
          <w:sz w:val="28"/>
          <w:szCs w:val="28"/>
          <w:lang w:val="en-US" w:eastAsia="ru-RU"/>
        </w:rPr>
        <w:t>infraspecific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ru-RU"/>
        </w:rPr>
        <w:t xml:space="preserve"> taxa: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</w:t>
      </w:r>
      <w:r w:rsidR="007F7EC2" w:rsidRPr="0061598C">
        <w:rPr>
          <w:rFonts w:eastAsia="Times New Roman"/>
          <w:i/>
          <w:sz w:val="28"/>
          <w:szCs w:val="28"/>
          <w:lang w:eastAsia="uk-UA"/>
        </w:rPr>
        <w:t> 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coronaria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(L.) Mill. ‘Red Tip’,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 ×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purpurea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</w:t>
      </w:r>
      <w:r w:rsidR="005D4A06">
        <w:rPr>
          <w:rFonts w:eastAsia="Times New Roman"/>
          <w:sz w:val="28"/>
          <w:szCs w:val="28"/>
          <w:lang w:val="en-US" w:eastAsia="uk-UA"/>
        </w:rPr>
        <w:t>‘A</w:t>
      </w:r>
      <w:proofErr w:type="spellStart"/>
      <w:r w:rsidR="005D4A06" w:rsidRPr="005D4A06">
        <w:rPr>
          <w:rFonts w:eastAsia="Times New Roman"/>
          <w:sz w:val="28"/>
          <w:szCs w:val="28"/>
          <w:lang w:eastAsia="uk-UA"/>
        </w:rPr>
        <w:t>ldenhamensis</w:t>
      </w:r>
      <w:proofErr w:type="spellEnd"/>
      <w:r w:rsidR="005D4A06">
        <w:rPr>
          <w:rFonts w:eastAsia="Times New Roman"/>
          <w:sz w:val="28"/>
          <w:szCs w:val="28"/>
          <w:lang w:val="en-US" w:eastAsia="uk-UA"/>
        </w:rPr>
        <w:t>’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</w:t>
      </w:r>
      <w:r w:rsidR="007F7EC2" w:rsidRPr="0061598C">
        <w:rPr>
          <w:rFonts w:eastAsia="Times New Roman"/>
          <w:i/>
          <w:sz w:val="28"/>
          <w:szCs w:val="28"/>
          <w:lang w:eastAsia="uk-UA"/>
        </w:rPr>
        <w:t> 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×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purpurea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‘Ola’,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 ×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purpurea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‘Royalty’, </w:t>
      </w:r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M. ×</w:t>
      </w:r>
      <w:proofErr w:type="spellStart"/>
      <w:r w:rsidR="007F7EC2" w:rsidRPr="0061598C">
        <w:rPr>
          <w:rFonts w:eastAsia="Times New Roman"/>
          <w:i/>
          <w:sz w:val="28"/>
          <w:szCs w:val="28"/>
          <w:lang w:val="en-US" w:eastAsia="uk-UA"/>
        </w:rPr>
        <w:t>purpurea</w:t>
      </w:r>
      <w:proofErr w:type="spellEnd"/>
      <w:r w:rsidR="007F7EC2" w:rsidRPr="0061598C">
        <w:rPr>
          <w:rFonts w:eastAsia="Times New Roman"/>
          <w:sz w:val="28"/>
          <w:szCs w:val="28"/>
          <w:lang w:val="en-US" w:eastAsia="uk-UA"/>
        </w:rPr>
        <w:t xml:space="preserve"> ‘</w:t>
      </w:r>
      <w:r w:rsidR="007F7EC2" w:rsidRPr="0061598C">
        <w:rPr>
          <w:rFonts w:eastAsia="Times New Roman"/>
          <w:color w:val="333333"/>
          <w:sz w:val="28"/>
          <w:szCs w:val="28"/>
          <w:shd w:val="clear" w:color="auto" w:fill="FFFFFF"/>
          <w:lang w:val="en-US" w:eastAsia="uk-UA"/>
        </w:rPr>
        <w:t>Selkirk</w:t>
      </w:r>
      <w:r w:rsidR="007F7EC2" w:rsidRPr="0061598C">
        <w:rPr>
          <w:rFonts w:eastAsia="Times New Roman"/>
          <w:sz w:val="28"/>
          <w:szCs w:val="28"/>
          <w:lang w:val="en-US" w:eastAsia="uk-UA"/>
        </w:rPr>
        <w:t>’.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 xml:space="preserve"> Information as for the peculiarity of inheritance of some features during the interspecific hybridization of the apple tree is rather fragmentary and slightly confirmed by the data of hybridization analysis. </w:t>
      </w:r>
      <w:proofErr w:type="gramStart"/>
      <w:r w:rsidR="007F7EC2" w:rsidRPr="0061598C">
        <w:rPr>
          <w:rFonts w:eastAsia="Times New Roman"/>
          <w:b/>
          <w:i/>
          <w:sz w:val="28"/>
          <w:szCs w:val="28"/>
          <w:lang w:val="en-US" w:eastAsia="ru-RU"/>
        </w:rPr>
        <w:t>Conclusions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>.</w:t>
      </w:r>
      <w:proofErr w:type="gramEnd"/>
      <w:r w:rsidR="007F7EC2" w:rsidRPr="0061598C">
        <w:rPr>
          <w:rFonts w:eastAsia="Times New Roman"/>
          <w:sz w:val="28"/>
          <w:szCs w:val="28"/>
          <w:lang w:val="en-US" w:eastAsia="ru-RU"/>
        </w:rPr>
        <w:t xml:space="preserve"> The collection of cultivars, forms and species of the genus </w:t>
      </w:r>
      <w:r w:rsidR="007F7EC2" w:rsidRPr="0061598C">
        <w:rPr>
          <w:rFonts w:eastAsia="Times New Roman"/>
          <w:i/>
          <w:sz w:val="28"/>
          <w:szCs w:val="28"/>
          <w:lang w:val="en-US" w:eastAsia="ru-RU"/>
        </w:rPr>
        <w:t>Malus</w:t>
      </w:r>
      <w:r w:rsidR="007F7EC2" w:rsidRPr="0061598C">
        <w:rPr>
          <w:rFonts w:eastAsia="Times New Roman"/>
          <w:sz w:val="28"/>
          <w:szCs w:val="28"/>
          <w:lang w:val="en-US" w:eastAsia="ru-RU"/>
        </w:rPr>
        <w:t xml:space="preserve"> created during the last years can be the base for breeding the ornamental crabapples in Ukraine with the help of the suitable investment support and corresponding staffing.</w:t>
      </w:r>
    </w:p>
    <w:p w14:paraId="359C66B1" w14:textId="77777777" w:rsidR="007F7EC2" w:rsidRPr="0061598C" w:rsidRDefault="007F7EC2" w:rsidP="007F7EC2">
      <w:pPr>
        <w:ind w:firstLine="709"/>
        <w:rPr>
          <w:rFonts w:eastAsia="Times New Roman"/>
          <w:i/>
          <w:sz w:val="28"/>
          <w:szCs w:val="28"/>
          <w:lang w:eastAsia="ru-RU"/>
        </w:rPr>
      </w:pPr>
    </w:p>
    <w:p w14:paraId="4C1C6A18" w14:textId="766CA815" w:rsidR="007F7EC2" w:rsidRPr="0061598C" w:rsidRDefault="007F7EC2" w:rsidP="007F7EC2">
      <w:pPr>
        <w:ind w:firstLine="0"/>
        <w:rPr>
          <w:rFonts w:eastAsia="Times New Roman"/>
          <w:sz w:val="28"/>
          <w:szCs w:val="28"/>
          <w:lang w:val="en-US" w:eastAsia="uk-UA"/>
        </w:rPr>
      </w:pPr>
      <w:r w:rsidRPr="0061598C">
        <w:rPr>
          <w:rFonts w:eastAsia="Times New Roman"/>
          <w:i/>
          <w:sz w:val="28"/>
          <w:szCs w:val="28"/>
          <w:lang w:val="en-US" w:eastAsia="ru-RU"/>
        </w:rPr>
        <w:t>Key</w:t>
      </w:r>
      <w:r w:rsidR="00DA1EB1">
        <w:rPr>
          <w:rFonts w:eastAsia="Times New Roman"/>
          <w:i/>
          <w:sz w:val="28"/>
          <w:szCs w:val="28"/>
          <w:lang w:val="en-US" w:eastAsia="ru-RU"/>
        </w:rPr>
        <w:t xml:space="preserve"> </w:t>
      </w:r>
      <w:r w:rsidRPr="0061598C">
        <w:rPr>
          <w:rFonts w:eastAsia="Times New Roman"/>
          <w:i/>
          <w:sz w:val="28"/>
          <w:szCs w:val="28"/>
          <w:lang w:val="en-US" w:eastAsia="ru-RU"/>
        </w:rPr>
        <w:t>words</w:t>
      </w:r>
      <w:r w:rsidRPr="0061598C">
        <w:rPr>
          <w:rFonts w:eastAsia="Times New Roman"/>
          <w:sz w:val="28"/>
          <w:szCs w:val="28"/>
          <w:lang w:val="en-US" w:eastAsia="ru-RU"/>
        </w:rPr>
        <w:t xml:space="preserve">: </w:t>
      </w:r>
      <w:proofErr w:type="spellStart"/>
      <w:r w:rsidRPr="0061598C">
        <w:rPr>
          <w:rFonts w:eastAsia="Times New Roman"/>
          <w:iCs/>
          <w:sz w:val="28"/>
          <w:szCs w:val="28"/>
          <w:lang w:val="en-US"/>
        </w:rPr>
        <w:t>Amygdaloideae</w:t>
      </w:r>
      <w:proofErr w:type="spellEnd"/>
      <w:r w:rsidRPr="0061598C">
        <w:rPr>
          <w:rFonts w:eastAsia="Times New Roman"/>
          <w:iCs/>
          <w:sz w:val="28"/>
          <w:szCs w:val="28"/>
          <w:lang w:val="en-US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val="en-US"/>
        </w:rPr>
        <w:t>Arn</w:t>
      </w:r>
      <w:proofErr w:type="spellEnd"/>
      <w:r w:rsidRPr="0061598C">
        <w:rPr>
          <w:rFonts w:eastAsia="Times New Roman"/>
          <w:sz w:val="28"/>
          <w:szCs w:val="28"/>
          <w:lang w:val="en-US"/>
        </w:rPr>
        <w:t xml:space="preserve">., </w:t>
      </w:r>
      <w:r w:rsidRPr="0061598C">
        <w:rPr>
          <w:rFonts w:eastAsia="Times New Roman"/>
          <w:sz w:val="28"/>
          <w:szCs w:val="28"/>
          <w:lang w:val="en-US" w:eastAsia="ru-RU"/>
        </w:rPr>
        <w:t xml:space="preserve">botanical nomenclature, ornamental crabapples, family </w:t>
      </w:r>
      <w:proofErr w:type="spellStart"/>
      <w:r w:rsidRPr="0061598C">
        <w:rPr>
          <w:rFonts w:eastAsia="Times New Roman"/>
          <w:sz w:val="28"/>
          <w:szCs w:val="28"/>
          <w:lang w:val="en-US" w:eastAsia="ru-RU"/>
        </w:rPr>
        <w:t>Rosaceae</w:t>
      </w:r>
      <w:proofErr w:type="spellEnd"/>
      <w:r w:rsidRPr="0061598C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val="en-US" w:eastAsia="ru-RU"/>
        </w:rPr>
        <w:t>Juss</w:t>
      </w:r>
      <w:proofErr w:type="spellEnd"/>
      <w:r w:rsidRPr="0061598C">
        <w:rPr>
          <w:rFonts w:eastAsia="Times New Roman"/>
          <w:sz w:val="28"/>
          <w:szCs w:val="28"/>
          <w:lang w:val="en-US" w:eastAsia="ru-RU"/>
        </w:rPr>
        <w:t>., genetic resources.</w:t>
      </w:r>
    </w:p>
    <w:p w14:paraId="791EF3BB" w14:textId="77777777" w:rsidR="006C688F" w:rsidRDefault="006C688F" w:rsidP="007F7EC2">
      <w:pPr>
        <w:ind w:firstLine="709"/>
        <w:outlineLvl w:val="1"/>
        <w:rPr>
          <w:b/>
          <w:sz w:val="28"/>
          <w:szCs w:val="28"/>
        </w:rPr>
      </w:pPr>
    </w:p>
    <w:p w14:paraId="3379450B" w14:textId="77777777" w:rsidR="007F7EC2" w:rsidRPr="0061598C" w:rsidRDefault="007F7EC2" w:rsidP="007F7EC2">
      <w:pPr>
        <w:ind w:firstLine="709"/>
        <w:outlineLvl w:val="1"/>
        <w:rPr>
          <w:sz w:val="28"/>
          <w:szCs w:val="28"/>
          <w:lang w:eastAsia="ru-RU"/>
        </w:rPr>
      </w:pPr>
      <w:r w:rsidRPr="0061598C">
        <w:rPr>
          <w:b/>
          <w:sz w:val="28"/>
          <w:szCs w:val="28"/>
        </w:rPr>
        <w:t>Вступ/</w:t>
      </w:r>
      <w:proofErr w:type="spellStart"/>
      <w:r w:rsidRPr="0061598C">
        <w:rPr>
          <w:b/>
          <w:sz w:val="28"/>
          <w:szCs w:val="28"/>
        </w:rPr>
        <w:t>Introduction</w:t>
      </w:r>
      <w:proofErr w:type="spellEnd"/>
      <w:r w:rsidRPr="0061598C">
        <w:rPr>
          <w:b/>
          <w:sz w:val="28"/>
          <w:szCs w:val="28"/>
        </w:rPr>
        <w:t xml:space="preserve">. </w:t>
      </w:r>
      <w:r w:rsidRPr="0061598C">
        <w:rPr>
          <w:sz w:val="28"/>
          <w:szCs w:val="28"/>
        </w:rPr>
        <w:t xml:space="preserve">Представники роду </w:t>
      </w:r>
      <w:proofErr w:type="spellStart"/>
      <w:r w:rsidRPr="0061598C">
        <w:rPr>
          <w:i/>
          <w:iCs/>
          <w:sz w:val="28"/>
          <w:szCs w:val="28"/>
        </w:rPr>
        <w:t>Malus</w:t>
      </w:r>
      <w:proofErr w:type="spellEnd"/>
      <w:r w:rsidRPr="0061598C">
        <w:rPr>
          <w:i/>
          <w:iCs/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Mill</w:t>
      </w:r>
      <w:proofErr w:type="spellEnd"/>
      <w:r w:rsidRPr="0061598C">
        <w:rPr>
          <w:sz w:val="28"/>
          <w:szCs w:val="28"/>
        </w:rPr>
        <w:t xml:space="preserve">. (Яблуня), </w:t>
      </w:r>
      <w:r w:rsidRPr="0061598C">
        <w:rPr>
          <w:color w:val="000000"/>
          <w:sz w:val="28"/>
          <w:szCs w:val="28"/>
        </w:rPr>
        <w:t xml:space="preserve">родини </w:t>
      </w:r>
      <w:proofErr w:type="spellStart"/>
      <w:r w:rsidRPr="0061598C">
        <w:rPr>
          <w:sz w:val="28"/>
          <w:szCs w:val="28"/>
        </w:rPr>
        <w:t>Rosaceae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color w:val="000000"/>
          <w:sz w:val="28"/>
          <w:szCs w:val="28"/>
        </w:rPr>
        <w:t>Juss</w:t>
      </w:r>
      <w:proofErr w:type="spellEnd"/>
      <w:r w:rsidRPr="0061598C">
        <w:rPr>
          <w:color w:val="000000"/>
          <w:sz w:val="28"/>
          <w:szCs w:val="28"/>
        </w:rPr>
        <w:t>.,</w:t>
      </w:r>
      <w:r w:rsidRPr="0061598C">
        <w:rPr>
          <w:bCs/>
          <w:sz w:val="28"/>
          <w:szCs w:val="28"/>
        </w:rPr>
        <w:t xml:space="preserve"> </w:t>
      </w:r>
      <w:r w:rsidRPr="0061598C">
        <w:rPr>
          <w:sz w:val="28"/>
          <w:szCs w:val="28"/>
        </w:rPr>
        <w:t xml:space="preserve">підродини </w:t>
      </w:r>
      <w:proofErr w:type="spellStart"/>
      <w:r w:rsidRPr="0061598C">
        <w:rPr>
          <w:iCs/>
          <w:sz w:val="28"/>
          <w:szCs w:val="28"/>
        </w:rPr>
        <w:t>Amygdaloideae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Arn</w:t>
      </w:r>
      <w:proofErr w:type="spellEnd"/>
      <w:r w:rsidRPr="0061598C">
        <w:rPr>
          <w:sz w:val="28"/>
          <w:szCs w:val="28"/>
        </w:rPr>
        <w:t xml:space="preserve">., підтриби </w:t>
      </w:r>
      <w:proofErr w:type="spellStart"/>
      <w:r w:rsidRPr="0061598C">
        <w:rPr>
          <w:iCs/>
          <w:sz w:val="28"/>
          <w:szCs w:val="28"/>
        </w:rPr>
        <w:t>Malinae</w:t>
      </w:r>
      <w:proofErr w:type="spellEnd"/>
      <w:r w:rsidRPr="0061598C">
        <w:rPr>
          <w:i/>
          <w:sz w:val="28"/>
          <w:szCs w:val="28"/>
        </w:rPr>
        <w:t xml:space="preserve"> </w:t>
      </w:r>
      <w:r w:rsidRPr="0061598C">
        <w:rPr>
          <w:bCs/>
          <w:sz w:val="28"/>
          <w:szCs w:val="28"/>
          <w:lang w:val="en"/>
        </w:rPr>
        <w:t>Rev</w:t>
      </w:r>
      <w:r w:rsidRPr="0061598C">
        <w:rPr>
          <w:sz w:val="28"/>
          <w:szCs w:val="28"/>
        </w:rPr>
        <w:t xml:space="preserve">. (колишня підродина </w:t>
      </w:r>
      <w:proofErr w:type="spellStart"/>
      <w:r w:rsidRPr="0061598C">
        <w:rPr>
          <w:sz w:val="28"/>
          <w:szCs w:val="28"/>
          <w:lang w:val="en-US"/>
        </w:rPr>
        <w:t>Maloideae</w:t>
      </w:r>
      <w:proofErr w:type="spellEnd"/>
      <w:r w:rsidRPr="0061598C">
        <w:rPr>
          <w:sz w:val="28"/>
          <w:szCs w:val="28"/>
        </w:rPr>
        <w:t xml:space="preserve"> </w:t>
      </w:r>
      <w:r w:rsidRPr="0061598C">
        <w:rPr>
          <w:sz w:val="28"/>
          <w:szCs w:val="28"/>
          <w:lang w:val="en-US"/>
        </w:rPr>
        <w:t>C</w:t>
      </w:r>
      <w:r w:rsidRPr="0061598C">
        <w:rPr>
          <w:sz w:val="28"/>
          <w:szCs w:val="28"/>
        </w:rPr>
        <w:t>. </w:t>
      </w:r>
      <w:proofErr w:type="gramStart"/>
      <w:r w:rsidRPr="0061598C">
        <w:rPr>
          <w:sz w:val="28"/>
          <w:szCs w:val="28"/>
          <w:lang w:val="en-US"/>
        </w:rPr>
        <w:t>Weber</w:t>
      </w:r>
      <w:r w:rsidRPr="0061598C">
        <w:rPr>
          <w:bCs/>
          <w:sz w:val="28"/>
          <w:szCs w:val="28"/>
        </w:rPr>
        <w:t>) в Україні використовуються переважно як плодові рослини</w:t>
      </w:r>
      <w:r w:rsidRPr="00C81193">
        <w:rPr>
          <w:bCs/>
          <w:sz w:val="28"/>
          <w:szCs w:val="28"/>
        </w:rPr>
        <w:t xml:space="preserve"> (</w:t>
      </w:r>
      <w:proofErr w:type="spellStart"/>
      <w:r w:rsidRPr="0061598C">
        <w:rPr>
          <w:bCs/>
          <w:sz w:val="28"/>
          <w:szCs w:val="28"/>
          <w:lang w:val="en-US"/>
        </w:rPr>
        <w:t>Kyslychenko</w:t>
      </w:r>
      <w:proofErr w:type="spellEnd"/>
      <w:r w:rsidRPr="00C81193">
        <w:rPr>
          <w:bCs/>
          <w:sz w:val="28"/>
          <w:szCs w:val="28"/>
        </w:rPr>
        <w:t xml:space="preserve"> </w:t>
      </w:r>
      <w:r w:rsidRPr="0061598C">
        <w:rPr>
          <w:bCs/>
          <w:sz w:val="28"/>
          <w:szCs w:val="28"/>
          <w:lang w:val="en-US"/>
        </w:rPr>
        <w:t>et</w:t>
      </w:r>
      <w:r w:rsidRPr="00C81193">
        <w:rPr>
          <w:bCs/>
          <w:sz w:val="28"/>
          <w:szCs w:val="28"/>
        </w:rPr>
        <w:t xml:space="preserve"> </w:t>
      </w:r>
      <w:r w:rsidRPr="0061598C">
        <w:rPr>
          <w:bCs/>
          <w:sz w:val="28"/>
          <w:szCs w:val="28"/>
          <w:lang w:val="en-US"/>
        </w:rPr>
        <w:t>al</w:t>
      </w:r>
      <w:r w:rsidRPr="00C81193">
        <w:rPr>
          <w:bCs/>
          <w:sz w:val="28"/>
          <w:szCs w:val="28"/>
        </w:rPr>
        <w:t>., 2016)</w:t>
      </w:r>
      <w:r w:rsidRPr="0061598C">
        <w:rPr>
          <w:bCs/>
          <w:sz w:val="28"/>
          <w:szCs w:val="28"/>
        </w:rPr>
        <w:t>.</w:t>
      </w:r>
      <w:proofErr w:type="gramEnd"/>
      <w:r w:rsidRPr="0061598C">
        <w:rPr>
          <w:bCs/>
          <w:sz w:val="28"/>
          <w:szCs w:val="28"/>
        </w:rPr>
        <w:t xml:space="preserve"> Всі вирощувані у плодових садах сорти </w:t>
      </w:r>
      <w:proofErr w:type="spellStart"/>
      <w:r w:rsidRPr="0061598C">
        <w:rPr>
          <w:i/>
          <w:iCs/>
          <w:sz w:val="28"/>
          <w:szCs w:val="28"/>
        </w:rPr>
        <w:t>Malus</w:t>
      </w:r>
      <w:proofErr w:type="spellEnd"/>
      <w:r w:rsidRPr="0061598C">
        <w:rPr>
          <w:bCs/>
          <w:sz w:val="28"/>
          <w:szCs w:val="28"/>
        </w:rPr>
        <w:t xml:space="preserve"> здебільшого відносять до</w:t>
      </w:r>
      <w:r w:rsidRPr="0061598C">
        <w:rPr>
          <w:sz w:val="28"/>
          <w:szCs w:val="28"/>
        </w:rPr>
        <w:t xml:space="preserve"> виду </w:t>
      </w:r>
      <w:r w:rsidRPr="0061598C">
        <w:rPr>
          <w:i/>
          <w:iCs/>
          <w:sz w:val="28"/>
          <w:szCs w:val="28"/>
        </w:rPr>
        <w:t xml:space="preserve">M. </w:t>
      </w:r>
      <w:proofErr w:type="spellStart"/>
      <w:r w:rsidRPr="0061598C">
        <w:rPr>
          <w:i/>
          <w:iCs/>
          <w:sz w:val="28"/>
          <w:szCs w:val="28"/>
        </w:rPr>
        <w:t>domestica</w:t>
      </w:r>
      <w:proofErr w:type="spellEnd"/>
      <w:r w:rsidRPr="0061598C">
        <w:rPr>
          <w:i/>
          <w:iCs/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Borkh</w:t>
      </w:r>
      <w:proofErr w:type="spellEnd"/>
      <w:r w:rsidRPr="0061598C">
        <w:rPr>
          <w:sz w:val="28"/>
          <w:szCs w:val="28"/>
        </w:rPr>
        <w:t xml:space="preserve">. або </w:t>
      </w:r>
      <w:r w:rsidRPr="0061598C">
        <w:rPr>
          <w:i/>
          <w:sz w:val="28"/>
          <w:szCs w:val="28"/>
        </w:rPr>
        <w:t>M. </w:t>
      </w:r>
      <w:proofErr w:type="spellStart"/>
      <w:r w:rsidRPr="0061598C">
        <w:rPr>
          <w:i/>
          <w:sz w:val="28"/>
          <w:szCs w:val="28"/>
        </w:rPr>
        <w:t>×domestica</w:t>
      </w:r>
      <w:proofErr w:type="spellEnd"/>
      <w:r w:rsidRPr="0061598C">
        <w:rPr>
          <w:sz w:val="28"/>
          <w:szCs w:val="28"/>
        </w:rPr>
        <w:t xml:space="preserve"> — яблуня домашня</w:t>
      </w:r>
      <w:r w:rsidRPr="00C81193">
        <w:rPr>
          <w:sz w:val="28"/>
          <w:szCs w:val="28"/>
        </w:rPr>
        <w:t xml:space="preserve"> (</w:t>
      </w:r>
      <w:r w:rsidRPr="0061598C">
        <w:rPr>
          <w:sz w:val="28"/>
          <w:szCs w:val="28"/>
          <w:lang w:val="en-US"/>
        </w:rPr>
        <w:t>Hancock</w:t>
      </w:r>
      <w:r w:rsidRPr="00C81193">
        <w:rPr>
          <w:bCs/>
          <w:sz w:val="28"/>
          <w:szCs w:val="28"/>
        </w:rPr>
        <w:t xml:space="preserve"> </w:t>
      </w:r>
      <w:r w:rsidRPr="0061598C">
        <w:rPr>
          <w:bCs/>
          <w:sz w:val="28"/>
          <w:szCs w:val="28"/>
          <w:lang w:val="en-US"/>
        </w:rPr>
        <w:t>et</w:t>
      </w:r>
      <w:r w:rsidRPr="00C81193">
        <w:rPr>
          <w:bCs/>
          <w:sz w:val="28"/>
          <w:szCs w:val="28"/>
        </w:rPr>
        <w:t xml:space="preserve"> </w:t>
      </w:r>
      <w:r w:rsidRPr="0061598C">
        <w:rPr>
          <w:bCs/>
          <w:sz w:val="28"/>
          <w:szCs w:val="28"/>
          <w:lang w:val="en-US"/>
        </w:rPr>
        <w:t>al</w:t>
      </w:r>
      <w:r w:rsidRPr="00C81193">
        <w:rPr>
          <w:bCs/>
          <w:sz w:val="28"/>
          <w:szCs w:val="28"/>
        </w:rPr>
        <w:t xml:space="preserve">., </w:t>
      </w:r>
      <w:r w:rsidRPr="0061598C">
        <w:rPr>
          <w:sz w:val="28"/>
          <w:szCs w:val="28"/>
        </w:rPr>
        <w:t xml:space="preserve">2008; </w:t>
      </w:r>
      <w:proofErr w:type="spellStart"/>
      <w:r w:rsidRPr="0061598C">
        <w:rPr>
          <w:sz w:val="28"/>
          <w:szCs w:val="28"/>
        </w:rPr>
        <w:t>Ignatov</w:t>
      </w:r>
      <w:proofErr w:type="spellEnd"/>
      <w:r w:rsidRPr="0061598C">
        <w:rPr>
          <w:sz w:val="28"/>
          <w:szCs w:val="28"/>
        </w:rPr>
        <w:t xml:space="preserve"> &amp; </w:t>
      </w:r>
      <w:proofErr w:type="spellStart"/>
      <w:r w:rsidRPr="0061598C">
        <w:rPr>
          <w:sz w:val="28"/>
          <w:szCs w:val="28"/>
        </w:rPr>
        <w:t>Bodishevskaya</w:t>
      </w:r>
      <w:proofErr w:type="spellEnd"/>
      <w:r w:rsidRPr="0061598C">
        <w:rPr>
          <w:sz w:val="28"/>
          <w:szCs w:val="28"/>
        </w:rPr>
        <w:t>, 2011;</w:t>
      </w:r>
      <w:r w:rsidRPr="00C81193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  <w:lang w:val="en-US"/>
        </w:rPr>
        <w:t>Langenfelds</w:t>
      </w:r>
      <w:proofErr w:type="spellEnd"/>
      <w:r w:rsidRPr="0061598C">
        <w:rPr>
          <w:sz w:val="28"/>
          <w:szCs w:val="28"/>
        </w:rPr>
        <w:t>, 1991</w:t>
      </w:r>
      <w:r w:rsidRPr="00C81193">
        <w:rPr>
          <w:sz w:val="28"/>
          <w:szCs w:val="28"/>
        </w:rPr>
        <w:t>)</w:t>
      </w:r>
      <w:r w:rsidRPr="0061598C">
        <w:rPr>
          <w:sz w:val="28"/>
          <w:szCs w:val="28"/>
        </w:rPr>
        <w:t xml:space="preserve">. Однак, згідно з прийнятим у ботанічній номенклатурі принципом пріоритету, культивовану яблуню слід іменувати </w:t>
      </w:r>
      <w:r w:rsidRPr="0061598C">
        <w:rPr>
          <w:i/>
          <w:sz w:val="28"/>
          <w:szCs w:val="28"/>
        </w:rPr>
        <w:t xml:space="preserve">M. </w:t>
      </w:r>
      <w:proofErr w:type="spellStart"/>
      <w:r w:rsidRPr="0061598C">
        <w:rPr>
          <w:i/>
          <w:sz w:val="28"/>
          <w:szCs w:val="28"/>
        </w:rPr>
        <w:t>pumila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Mill</w:t>
      </w:r>
      <w:proofErr w:type="spellEnd"/>
      <w:r w:rsidRPr="0061598C">
        <w:rPr>
          <w:sz w:val="28"/>
          <w:szCs w:val="28"/>
        </w:rPr>
        <w:t xml:space="preserve">., відповідно до першої дійсно оприлюдненої назви, відмовившись від синонімічної назви </w:t>
      </w:r>
      <w:r w:rsidRPr="0061598C">
        <w:rPr>
          <w:i/>
          <w:sz w:val="28"/>
          <w:szCs w:val="28"/>
        </w:rPr>
        <w:t xml:space="preserve">M. </w:t>
      </w:r>
      <w:proofErr w:type="spellStart"/>
      <w:r w:rsidRPr="0061598C">
        <w:rPr>
          <w:i/>
          <w:sz w:val="28"/>
          <w:szCs w:val="28"/>
        </w:rPr>
        <w:t>domestica</w:t>
      </w:r>
      <w:proofErr w:type="spellEnd"/>
      <w:r w:rsidRPr="0061598C">
        <w:rPr>
          <w:sz w:val="28"/>
          <w:szCs w:val="28"/>
        </w:rPr>
        <w:t xml:space="preserve"> (APG IV, 2016; </w:t>
      </w:r>
      <w:proofErr w:type="spellStart"/>
      <w:r w:rsidRPr="0061598C">
        <w:rPr>
          <w:sz w:val="28"/>
          <w:szCs w:val="28"/>
        </w:rPr>
        <w:t>Mezhenskyj</w:t>
      </w:r>
      <w:proofErr w:type="spellEnd"/>
      <w:r w:rsidRPr="0061598C">
        <w:rPr>
          <w:sz w:val="28"/>
          <w:szCs w:val="28"/>
        </w:rPr>
        <w:t xml:space="preserve">, 2015; </w:t>
      </w:r>
      <w:proofErr w:type="spellStart"/>
      <w:r w:rsidRPr="0061598C">
        <w:rPr>
          <w:sz w:val="28"/>
          <w:szCs w:val="28"/>
        </w:rPr>
        <w:t>Turland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et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al</w:t>
      </w:r>
      <w:proofErr w:type="spellEnd"/>
      <w:r w:rsidRPr="0061598C">
        <w:rPr>
          <w:sz w:val="28"/>
          <w:szCs w:val="28"/>
        </w:rPr>
        <w:t>., 2018)</w:t>
      </w:r>
      <w:r w:rsidRPr="0061598C">
        <w:rPr>
          <w:sz w:val="28"/>
          <w:szCs w:val="28"/>
          <w:lang w:eastAsia="ru-RU"/>
        </w:rPr>
        <w:t>.</w:t>
      </w:r>
      <w:r w:rsidRPr="0061598C">
        <w:rPr>
          <w:sz w:val="28"/>
          <w:szCs w:val="28"/>
        </w:rPr>
        <w:t xml:space="preserve"> </w:t>
      </w:r>
      <w:r w:rsidRPr="0061598C">
        <w:rPr>
          <w:sz w:val="28"/>
          <w:szCs w:val="28"/>
          <w:lang w:eastAsia="ru-RU"/>
        </w:rPr>
        <w:t>Незважаючи…</w:t>
      </w:r>
      <w:r w:rsidRPr="0061598C">
        <w:rPr>
          <w:sz w:val="28"/>
          <w:szCs w:val="28"/>
        </w:rPr>
        <w:t xml:space="preserve"> (</w:t>
      </w:r>
      <w:r w:rsidRPr="0061598C">
        <w:rPr>
          <w:i/>
          <w:sz w:val="28"/>
          <w:szCs w:val="28"/>
        </w:rPr>
        <w:t>і т.д.,</w:t>
      </w:r>
      <w:r w:rsidRPr="0061598C">
        <w:rPr>
          <w:i/>
          <w:sz w:val="28"/>
          <w:szCs w:val="28"/>
          <w:lang w:eastAsia="ru-RU"/>
        </w:rPr>
        <w:t xml:space="preserve"> однак </w:t>
      </w:r>
      <w:r w:rsidRPr="0061598C">
        <w:rPr>
          <w:b/>
          <w:i/>
          <w:sz w:val="28"/>
          <w:szCs w:val="28"/>
          <w:lang w:eastAsia="ru-RU"/>
        </w:rPr>
        <w:t>текст вступної частини</w:t>
      </w:r>
      <w:r w:rsidRPr="0061598C">
        <w:rPr>
          <w:i/>
          <w:sz w:val="28"/>
          <w:szCs w:val="28"/>
          <w:lang w:eastAsia="ru-RU"/>
        </w:rPr>
        <w:t xml:space="preserve"> статті для експериментальних робіт </w:t>
      </w:r>
      <w:r w:rsidRPr="0061598C">
        <w:rPr>
          <w:b/>
          <w:i/>
          <w:sz w:val="28"/>
          <w:szCs w:val="28"/>
          <w:lang w:eastAsia="ru-RU"/>
        </w:rPr>
        <w:t>не має перевищувати</w:t>
      </w:r>
      <w:r w:rsidRPr="0061598C">
        <w:rPr>
          <w:i/>
          <w:sz w:val="28"/>
          <w:szCs w:val="28"/>
          <w:lang w:eastAsia="ru-RU"/>
        </w:rPr>
        <w:t xml:space="preserve"> 10–25</w:t>
      </w:r>
      <w:r w:rsidR="002C0B8C" w:rsidRPr="0061598C">
        <w:rPr>
          <w:i/>
          <w:sz w:val="28"/>
          <w:szCs w:val="28"/>
          <w:lang w:eastAsia="ru-RU"/>
        </w:rPr>
        <w:t> </w:t>
      </w:r>
      <w:r w:rsidRPr="0061598C">
        <w:rPr>
          <w:i/>
          <w:sz w:val="28"/>
          <w:szCs w:val="28"/>
          <w:lang w:eastAsia="ru-RU"/>
        </w:rPr>
        <w:t>% від загального її обсягу</w:t>
      </w:r>
      <w:r w:rsidRPr="0061598C">
        <w:rPr>
          <w:sz w:val="28"/>
          <w:szCs w:val="28"/>
          <w:lang w:eastAsia="ru-RU"/>
        </w:rPr>
        <w:t>).</w:t>
      </w:r>
    </w:p>
    <w:p w14:paraId="4E5A976E" w14:textId="25C9F7F3" w:rsidR="007F7EC2" w:rsidRPr="0061598C" w:rsidRDefault="007F7EC2" w:rsidP="007F7EC2">
      <w:pPr>
        <w:ind w:firstLine="709"/>
        <w:outlineLvl w:val="1"/>
        <w:rPr>
          <w:sz w:val="28"/>
          <w:szCs w:val="28"/>
          <w:lang w:eastAsia="ru-RU"/>
        </w:rPr>
      </w:pPr>
      <w:r w:rsidRPr="0061598C">
        <w:rPr>
          <w:b/>
          <w:sz w:val="28"/>
          <w:szCs w:val="28"/>
          <w:lang w:eastAsia="ru-RU"/>
        </w:rPr>
        <w:t>Матеріали і методи/</w:t>
      </w:r>
      <w:r w:rsidRPr="0061598C">
        <w:rPr>
          <w:b/>
          <w:sz w:val="28"/>
          <w:szCs w:val="28"/>
          <w:lang w:val="en-US" w:eastAsia="ru-RU"/>
        </w:rPr>
        <w:t>Materials and Method</w:t>
      </w:r>
      <w:r w:rsidR="00DA1EB1">
        <w:rPr>
          <w:b/>
          <w:sz w:val="28"/>
          <w:szCs w:val="28"/>
          <w:lang w:val="en-US" w:eastAsia="ru-RU"/>
        </w:rPr>
        <w:t>s</w:t>
      </w:r>
      <w:r w:rsidRPr="0061598C">
        <w:rPr>
          <w:b/>
          <w:sz w:val="28"/>
          <w:szCs w:val="28"/>
          <w:lang w:eastAsia="ru-RU"/>
        </w:rPr>
        <w:t xml:space="preserve">. </w:t>
      </w:r>
      <w:r w:rsidRPr="0061598C">
        <w:rPr>
          <w:sz w:val="28"/>
          <w:szCs w:val="28"/>
          <w:lang w:eastAsia="ru-RU"/>
        </w:rPr>
        <w:t xml:space="preserve">Вивчали видовий і </w:t>
      </w:r>
      <w:proofErr w:type="spellStart"/>
      <w:r w:rsidRPr="0061598C">
        <w:rPr>
          <w:sz w:val="28"/>
          <w:szCs w:val="28"/>
          <w:lang w:eastAsia="ru-RU"/>
        </w:rPr>
        <w:t>сорто-формо-гібридний</w:t>
      </w:r>
      <w:proofErr w:type="spellEnd"/>
      <w:r w:rsidRPr="0061598C">
        <w:rPr>
          <w:sz w:val="28"/>
          <w:szCs w:val="28"/>
          <w:lang w:eastAsia="ru-RU"/>
        </w:rPr>
        <w:t xml:space="preserve"> склад колекції роду </w:t>
      </w:r>
      <w:proofErr w:type="spellStart"/>
      <w:r w:rsidRPr="0061598C">
        <w:rPr>
          <w:i/>
          <w:sz w:val="28"/>
          <w:szCs w:val="28"/>
          <w:lang w:eastAsia="ru-RU"/>
        </w:rPr>
        <w:t>Malus</w:t>
      </w:r>
      <w:proofErr w:type="spellEnd"/>
      <w:r w:rsidRPr="0061598C">
        <w:rPr>
          <w:sz w:val="28"/>
          <w:szCs w:val="28"/>
          <w:lang w:eastAsia="ru-RU"/>
        </w:rPr>
        <w:t xml:space="preserve"> Національного дендрологічного парку «Софіївка» НАН України (НДП «Софіївка»). Більшість видів... і т.д. Господарче-цінні ознаки оцінювали за методиками... (UPOV..., 20</w:t>
      </w:r>
      <w:r w:rsidRPr="00C81193">
        <w:rPr>
          <w:sz w:val="28"/>
          <w:szCs w:val="28"/>
          <w:lang w:eastAsia="ru-RU"/>
        </w:rPr>
        <w:t>03</w:t>
      </w:r>
      <w:r w:rsidRPr="0061598C">
        <w:rPr>
          <w:sz w:val="28"/>
          <w:szCs w:val="28"/>
          <w:lang w:eastAsia="ru-RU"/>
        </w:rPr>
        <w:t>).</w:t>
      </w:r>
    </w:p>
    <w:p w14:paraId="0470280A" w14:textId="77777777" w:rsidR="007F7EC2" w:rsidRPr="0061598C" w:rsidRDefault="007F7EC2" w:rsidP="007F7EC2">
      <w:pPr>
        <w:ind w:firstLine="709"/>
        <w:outlineLvl w:val="1"/>
        <w:rPr>
          <w:rFonts w:eastAsia="Times New Roman"/>
          <w:sz w:val="28"/>
          <w:szCs w:val="28"/>
          <w:lang w:eastAsia="ru-RU"/>
        </w:rPr>
      </w:pPr>
      <w:r w:rsidRPr="0061598C">
        <w:rPr>
          <w:rFonts w:eastAsia="Times New Roman"/>
          <w:sz w:val="28"/>
          <w:szCs w:val="28"/>
          <w:lang w:eastAsia="uk-UA"/>
        </w:rPr>
        <w:t xml:space="preserve">Динаміку змін у пелюстках досліджуваних сортів </w:t>
      </w:r>
      <w:r w:rsidRPr="0061598C">
        <w:rPr>
          <w:rFonts w:eastAsia="Times New Roman"/>
          <w:sz w:val="28"/>
          <w:szCs w:val="28"/>
          <w:lang w:eastAsia="ru-RU"/>
        </w:rPr>
        <w:t>декоративної яблуні</w:t>
      </w:r>
      <w:r w:rsidRPr="0061598C">
        <w:rPr>
          <w:rFonts w:eastAsia="Times New Roman"/>
          <w:sz w:val="28"/>
          <w:szCs w:val="28"/>
          <w:lang w:eastAsia="uk-UA"/>
        </w:rPr>
        <w:t xml:space="preserve"> виконували спектрофотометричним колориметром у п’ять послідовних етапів розвитку квітки: I — за 6 діб до повного розцвітання; II — за 3 доби до повного розцвітання; III — за 1 добу до повного розцвітання; IV — повне розцвітання і V — через 3 доби після повного розцвітання (рис. 1).</w:t>
      </w:r>
    </w:p>
    <w:p w14:paraId="5DBCA946" w14:textId="77777777" w:rsidR="007F7EC2" w:rsidRPr="0061598C" w:rsidRDefault="007F7EC2" w:rsidP="007F7EC2">
      <w:pPr>
        <w:ind w:firstLine="709"/>
        <w:outlineLvl w:val="1"/>
        <w:rPr>
          <w:rFonts w:eastAsia="Times New Roman"/>
          <w:sz w:val="28"/>
          <w:szCs w:val="28"/>
          <w:lang w:eastAsia="ru-RU"/>
        </w:rPr>
      </w:pPr>
    </w:p>
    <w:p w14:paraId="29B6D1A0" w14:textId="77777777" w:rsidR="007F7EC2" w:rsidRDefault="00856CE7" w:rsidP="007F7EC2">
      <w:pPr>
        <w:ind w:firstLine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61598C">
        <w:rPr>
          <w:rFonts w:eastAsia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CC913F3" wp14:editId="690F09C5">
            <wp:extent cx="4787660" cy="2397648"/>
            <wp:effectExtent l="0" t="0" r="0" b="3175"/>
            <wp:docPr id="1" name="Рисунок 1" descr="C:\Users\User\Desktop\0 Автохтон 2017\+2018 Native and Alien Plant Sciences\готово\Рисуно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 Автохтон 2017\+2018 Native and Alien Plant Sciences\готово\Рисунок 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556" cy="240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4AFE1" w14:textId="77777777" w:rsidR="00856CE7" w:rsidRPr="0061598C" w:rsidRDefault="00856CE7" w:rsidP="007F7EC2">
      <w:pPr>
        <w:ind w:firstLine="0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14:paraId="142C32E4" w14:textId="77777777" w:rsidR="007F7EC2" w:rsidRPr="0061598C" w:rsidRDefault="007F7EC2" w:rsidP="007F7EC2">
      <w:pPr>
        <w:ind w:firstLine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61598C">
        <w:rPr>
          <w:rFonts w:eastAsia="Times New Roman"/>
          <w:sz w:val="28"/>
          <w:szCs w:val="28"/>
          <w:lang w:eastAsia="ru-RU"/>
        </w:rPr>
        <w:t>Рисунок 1. Послідовність розвитку квітки сортів декоративної яблуні</w:t>
      </w:r>
    </w:p>
    <w:p w14:paraId="7EA91ABC" w14:textId="77777777" w:rsidR="007F7EC2" w:rsidRPr="0061598C" w:rsidRDefault="007F7EC2" w:rsidP="007F7EC2">
      <w:pPr>
        <w:ind w:firstLine="0"/>
        <w:jc w:val="center"/>
        <w:outlineLvl w:val="1"/>
        <w:rPr>
          <w:rFonts w:eastAsia="Times New Roman"/>
          <w:sz w:val="28"/>
          <w:szCs w:val="28"/>
          <w:lang w:val="en-US" w:eastAsia="ru-RU"/>
        </w:rPr>
      </w:pP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Figure 1.</w:t>
      </w:r>
      <w:proofErr w:type="gramEnd"/>
      <w:r w:rsidRPr="0061598C">
        <w:rPr>
          <w:rFonts w:eastAsia="Times New Roman"/>
          <w:sz w:val="28"/>
          <w:szCs w:val="28"/>
          <w:lang w:val="en-US" w:eastAsia="ru-RU"/>
        </w:rPr>
        <w:t xml:space="preserve"> Flower developmental series of flowering crabapple tree cultivars</w:t>
      </w:r>
    </w:p>
    <w:p w14:paraId="38738A32" w14:textId="77777777" w:rsidR="00856CE7" w:rsidRDefault="00856CE7" w:rsidP="007F7EC2">
      <w:pPr>
        <w:ind w:firstLine="709"/>
        <w:outlineLvl w:val="1"/>
        <w:rPr>
          <w:sz w:val="28"/>
          <w:szCs w:val="28"/>
          <w:lang w:eastAsia="ru-RU"/>
        </w:rPr>
      </w:pPr>
    </w:p>
    <w:p w14:paraId="43896938" w14:textId="77777777" w:rsidR="007F7EC2" w:rsidRPr="0061598C" w:rsidRDefault="007F7EC2" w:rsidP="007F7EC2">
      <w:pPr>
        <w:ind w:firstLine="709"/>
        <w:outlineLvl w:val="1"/>
        <w:rPr>
          <w:sz w:val="28"/>
          <w:szCs w:val="28"/>
          <w:lang w:val="en-US"/>
        </w:rPr>
      </w:pPr>
      <w:r w:rsidRPr="0061598C">
        <w:rPr>
          <w:sz w:val="28"/>
          <w:szCs w:val="28"/>
          <w:lang w:eastAsia="ru-RU"/>
        </w:rPr>
        <w:t>Ста</w:t>
      </w:r>
      <w:r w:rsidRPr="0061598C">
        <w:rPr>
          <w:sz w:val="28"/>
          <w:szCs w:val="28"/>
        </w:rPr>
        <w:t>тистичний аналіз результатів дослідів проводили за Рональдом Фішером (</w:t>
      </w:r>
      <w:proofErr w:type="spellStart"/>
      <w:r w:rsidRPr="0061598C">
        <w:rPr>
          <w:sz w:val="28"/>
          <w:szCs w:val="28"/>
        </w:rPr>
        <w:t>Fisher</w:t>
      </w:r>
      <w:proofErr w:type="spellEnd"/>
      <w:r w:rsidRPr="0061598C">
        <w:rPr>
          <w:sz w:val="28"/>
          <w:szCs w:val="28"/>
        </w:rPr>
        <w:t xml:space="preserve">, 2006) … </w:t>
      </w:r>
      <w:r w:rsidR="005D0A36">
        <w:rPr>
          <w:sz w:val="28"/>
          <w:szCs w:val="28"/>
        </w:rPr>
        <w:t>(</w:t>
      </w:r>
      <w:r w:rsidRPr="005D0A36">
        <w:rPr>
          <w:i/>
          <w:sz w:val="28"/>
          <w:szCs w:val="28"/>
        </w:rPr>
        <w:t>і т.д.</w:t>
      </w:r>
      <w:r w:rsidR="005D0A36" w:rsidRPr="005D0A36">
        <w:rPr>
          <w:sz w:val="28"/>
          <w:szCs w:val="28"/>
        </w:rPr>
        <w:t>)</w:t>
      </w:r>
      <w:r w:rsidR="005D0A36">
        <w:rPr>
          <w:sz w:val="28"/>
          <w:szCs w:val="28"/>
        </w:rPr>
        <w:t>.</w:t>
      </w:r>
    </w:p>
    <w:p w14:paraId="09966702" w14:textId="77777777" w:rsidR="007F7EC2" w:rsidRPr="0061598C" w:rsidRDefault="007F7EC2" w:rsidP="007F7EC2">
      <w:pPr>
        <w:ind w:firstLine="709"/>
        <w:outlineLvl w:val="1"/>
        <w:rPr>
          <w:rFonts w:eastAsia="Times New Roman"/>
          <w:sz w:val="28"/>
          <w:szCs w:val="28"/>
          <w:lang w:eastAsia="ru-RU"/>
        </w:rPr>
      </w:pPr>
      <w:r w:rsidRPr="0061598C">
        <w:rPr>
          <w:b/>
          <w:sz w:val="28"/>
          <w:szCs w:val="28"/>
        </w:rPr>
        <w:t>Результати та обговорення/</w:t>
      </w:r>
      <w:r w:rsidRPr="0061598C">
        <w:rPr>
          <w:b/>
          <w:sz w:val="28"/>
          <w:szCs w:val="28"/>
          <w:lang w:val="en-US"/>
        </w:rPr>
        <w:t>Results</w:t>
      </w:r>
      <w:r w:rsidRPr="00CC2F2B">
        <w:rPr>
          <w:b/>
          <w:sz w:val="28"/>
          <w:szCs w:val="28"/>
          <w:lang w:val="ru-RU"/>
        </w:rPr>
        <w:t xml:space="preserve"> </w:t>
      </w:r>
      <w:r w:rsidRPr="0061598C">
        <w:rPr>
          <w:b/>
          <w:sz w:val="28"/>
          <w:szCs w:val="28"/>
          <w:lang w:val="en-US"/>
        </w:rPr>
        <w:t>and</w:t>
      </w:r>
      <w:r w:rsidRPr="00CC2F2B">
        <w:rPr>
          <w:b/>
          <w:sz w:val="28"/>
          <w:szCs w:val="28"/>
          <w:lang w:val="ru-RU"/>
        </w:rPr>
        <w:t xml:space="preserve"> </w:t>
      </w:r>
      <w:r w:rsidRPr="0061598C">
        <w:rPr>
          <w:b/>
          <w:sz w:val="28"/>
          <w:szCs w:val="28"/>
          <w:lang w:val="en-US"/>
        </w:rPr>
        <w:t>Discussion</w:t>
      </w:r>
      <w:r w:rsidRPr="0061598C">
        <w:rPr>
          <w:b/>
          <w:sz w:val="28"/>
          <w:szCs w:val="28"/>
        </w:rPr>
        <w:t>.</w:t>
      </w:r>
      <w:r w:rsidRPr="0061598C">
        <w:rPr>
          <w:sz w:val="28"/>
          <w:szCs w:val="28"/>
        </w:rPr>
        <w:t xml:space="preserve"> </w:t>
      </w:r>
      <w:r w:rsidRPr="0061598C">
        <w:rPr>
          <w:rFonts w:eastAsia="Times New Roman"/>
          <w:sz w:val="28"/>
          <w:szCs w:val="28"/>
          <w:lang w:eastAsia="ru-RU"/>
        </w:rPr>
        <w:t xml:space="preserve">Колекція </w:t>
      </w:r>
      <w:proofErr w:type="spellStart"/>
      <w:r w:rsidRPr="0061598C">
        <w:rPr>
          <w:rFonts w:eastAsia="Times New Roman"/>
          <w:i/>
          <w:sz w:val="28"/>
          <w:szCs w:val="28"/>
          <w:lang w:eastAsia="ru-RU"/>
        </w:rPr>
        <w:t>Malus</w:t>
      </w:r>
      <w:proofErr w:type="spellEnd"/>
      <w:r w:rsidRPr="0061598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ru-RU"/>
        </w:rPr>
        <w:t>spp</w:t>
      </w:r>
      <w:proofErr w:type="spellEnd"/>
      <w:r w:rsidRPr="0061598C">
        <w:rPr>
          <w:rFonts w:eastAsia="Times New Roman"/>
          <w:sz w:val="28"/>
          <w:szCs w:val="28"/>
          <w:lang w:eastAsia="ru-RU"/>
        </w:rPr>
        <w:t>. суттєво поповнилася у Національному дендрологічному парку "Софіївка" НАН України протягом останнього десятиріччя і на кінець 2018 року в ній було вже 30 таксономічних одиниць декоративної яблуні, з-поміж яких найбільшу цінність для селекції мали носії господарче-значимих ознак (табл. 1).</w:t>
      </w:r>
    </w:p>
    <w:p w14:paraId="69FA6D26" w14:textId="77777777" w:rsidR="007F7EC2" w:rsidRPr="0061598C" w:rsidRDefault="007F7EC2" w:rsidP="007F7EC2">
      <w:pPr>
        <w:ind w:firstLine="709"/>
        <w:outlineLvl w:val="1"/>
        <w:rPr>
          <w:rFonts w:eastAsia="Times New Roman"/>
          <w:sz w:val="28"/>
          <w:szCs w:val="28"/>
          <w:lang w:eastAsia="ru-RU"/>
        </w:rPr>
      </w:pPr>
    </w:p>
    <w:p w14:paraId="473A3833" w14:textId="77777777" w:rsidR="007F7EC2" w:rsidRPr="0061598C" w:rsidRDefault="007F7EC2" w:rsidP="007F7EC2">
      <w:pPr>
        <w:ind w:firstLine="0"/>
        <w:jc w:val="center"/>
        <w:rPr>
          <w:rFonts w:eastAsia="Times New Roman"/>
          <w:sz w:val="28"/>
          <w:szCs w:val="28"/>
          <w:lang w:eastAsia="uk-UA"/>
        </w:rPr>
      </w:pPr>
      <w:r w:rsidRPr="0061598C">
        <w:rPr>
          <w:rFonts w:eastAsia="Times New Roman"/>
          <w:sz w:val="28"/>
          <w:szCs w:val="28"/>
          <w:lang w:eastAsia="uk-UA"/>
        </w:rPr>
        <w:t>Таблиця 1. Донори бажаних для селекції ознак декоративної яблуні</w:t>
      </w:r>
    </w:p>
    <w:p w14:paraId="1F8ADDDD" w14:textId="77777777" w:rsidR="007F7EC2" w:rsidRDefault="007F7EC2" w:rsidP="007F7EC2">
      <w:pPr>
        <w:ind w:firstLine="0"/>
        <w:jc w:val="center"/>
        <w:rPr>
          <w:rFonts w:eastAsia="Times New Roman"/>
          <w:sz w:val="28"/>
          <w:szCs w:val="28"/>
          <w:lang w:eastAsia="uk-UA"/>
        </w:rPr>
      </w:pPr>
      <w:proofErr w:type="gramStart"/>
      <w:r w:rsidRPr="0061598C">
        <w:rPr>
          <w:rFonts w:eastAsia="Times New Roman"/>
          <w:sz w:val="28"/>
          <w:szCs w:val="28"/>
          <w:lang w:val="en-US" w:eastAsia="uk-UA"/>
        </w:rPr>
        <w:t>Table</w:t>
      </w:r>
      <w:r w:rsidRPr="0061598C">
        <w:rPr>
          <w:rFonts w:eastAsia="Times New Roman"/>
          <w:sz w:val="28"/>
          <w:szCs w:val="28"/>
          <w:lang w:eastAsia="uk-UA"/>
        </w:rPr>
        <w:t xml:space="preserve"> 1.</w:t>
      </w:r>
      <w:proofErr w:type="gram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Donors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of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desirable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traits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for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flowering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crabapple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tree</w:t>
      </w:r>
      <w:r w:rsidRPr="00C81193">
        <w:rPr>
          <w:rFonts w:eastAsia="Times New Roman"/>
          <w:sz w:val="28"/>
          <w:szCs w:val="28"/>
          <w:lang w:eastAsia="uk-UA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uk-UA"/>
        </w:rPr>
        <w:t>breeding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0"/>
        <w:gridCol w:w="4865"/>
      </w:tblGrid>
      <w:tr w:rsidR="007F7EC2" w:rsidRPr="0061598C" w14:paraId="4CA62FB6" w14:textId="77777777" w:rsidTr="007F7EC2">
        <w:trPr>
          <w:trHeight w:val="20"/>
          <w:jc w:val="center"/>
        </w:trPr>
        <w:tc>
          <w:tcPr>
            <w:tcW w:w="4690" w:type="dxa"/>
            <w:vAlign w:val="center"/>
          </w:tcPr>
          <w:p w14:paraId="2D6E18E4" w14:textId="77777777" w:rsidR="007F7EC2" w:rsidRPr="0061598C" w:rsidRDefault="007F7EC2" w:rsidP="007F7EC2">
            <w:pPr>
              <w:spacing w:before="20" w:after="20"/>
              <w:ind w:left="-51" w:firstLine="0"/>
              <w:jc w:val="center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Бажана ознака/</w:t>
            </w:r>
            <w:r w:rsidRPr="0061598C">
              <w:rPr>
                <w:rFonts w:eastAsia="Times New Roman"/>
                <w:szCs w:val="24"/>
                <w:lang w:val="en-US"/>
              </w:rPr>
              <w:t>Desirable trait</w:t>
            </w:r>
          </w:p>
        </w:tc>
        <w:tc>
          <w:tcPr>
            <w:tcW w:w="4865" w:type="dxa"/>
            <w:vAlign w:val="center"/>
          </w:tcPr>
          <w:p w14:paraId="73BD9FBE" w14:textId="77777777" w:rsidR="007F7EC2" w:rsidRPr="0061598C" w:rsidRDefault="007F7EC2" w:rsidP="007F7EC2">
            <w:pPr>
              <w:spacing w:before="20" w:after="20"/>
              <w:ind w:left="-51" w:firstLine="0"/>
              <w:jc w:val="center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Донор бажаної ознаки/</w:t>
            </w:r>
            <w:r w:rsidRPr="0061598C">
              <w:rPr>
                <w:rFonts w:eastAsia="Times New Roman"/>
                <w:szCs w:val="24"/>
                <w:lang w:val="en-US"/>
              </w:rPr>
              <w:t>Donor of desirable</w:t>
            </w:r>
            <w:r w:rsidRPr="0061598C"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trait</w:t>
            </w:r>
          </w:p>
        </w:tc>
      </w:tr>
      <w:tr w:rsidR="007F7EC2" w:rsidRPr="0061598C" w14:paraId="697F66DE" w14:textId="77777777" w:rsidTr="007F7EC2">
        <w:trPr>
          <w:trHeight w:val="20"/>
          <w:jc w:val="center"/>
        </w:trPr>
        <w:tc>
          <w:tcPr>
            <w:tcW w:w="4690" w:type="dxa"/>
            <w:vAlign w:val="center"/>
          </w:tcPr>
          <w:p w14:paraId="1E814458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Імунітет проти</w:t>
            </w:r>
            <w:r w:rsidRPr="0061598C">
              <w:rPr>
                <w:rFonts w:eastAsia="Times New Roman"/>
                <w:szCs w:val="24"/>
                <w:lang w:eastAsia="uk-UA"/>
              </w:rPr>
              <w:t xml:space="preserve"> </w:t>
            </w:r>
            <w:r w:rsidRPr="0061598C">
              <w:rPr>
                <w:rFonts w:eastAsia="Times New Roman"/>
                <w:szCs w:val="24"/>
              </w:rPr>
              <w:t>борошнистої роси</w:t>
            </w:r>
            <w:r w:rsidRPr="00C81193">
              <w:rPr>
                <w:rFonts w:eastAsia="Times New Roman"/>
                <w:szCs w:val="24"/>
              </w:rPr>
              <w:t>/</w:t>
            </w:r>
            <w:r w:rsidRPr="0061598C">
              <w:rPr>
                <w:rFonts w:eastAsia="Times New Roman"/>
                <w:szCs w:val="24"/>
                <w:lang w:val="en-US"/>
              </w:rPr>
              <w:t>Powdery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mildew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immunity</w:t>
            </w:r>
          </w:p>
        </w:tc>
        <w:tc>
          <w:tcPr>
            <w:tcW w:w="4865" w:type="dxa"/>
            <w:vAlign w:val="center"/>
          </w:tcPr>
          <w:p w14:paraId="602794AC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i/>
                <w:szCs w:val="24"/>
              </w:rPr>
            </w:pPr>
            <w:r w:rsidRPr="0061598C">
              <w:rPr>
                <w:rFonts w:eastAsia="Times New Roman"/>
                <w:i/>
                <w:szCs w:val="24"/>
                <w:lang w:eastAsia="ru-RU"/>
              </w:rPr>
              <w:t xml:space="preserve">M. </w:t>
            </w:r>
            <w:proofErr w:type="spellStart"/>
            <w:r w:rsidRPr="0061598C">
              <w:rPr>
                <w:rFonts w:eastAsia="Times New Roman"/>
                <w:i/>
                <w:szCs w:val="24"/>
                <w:lang w:eastAsia="ru-RU"/>
              </w:rPr>
              <w:t>zumi</w:t>
            </w:r>
            <w:proofErr w:type="spellEnd"/>
          </w:p>
        </w:tc>
      </w:tr>
      <w:tr w:rsidR="007F7EC2" w:rsidRPr="0061598C" w14:paraId="7096B01D" w14:textId="77777777" w:rsidTr="007F7EC2">
        <w:trPr>
          <w:trHeight w:val="440"/>
          <w:jc w:val="center"/>
        </w:trPr>
        <w:tc>
          <w:tcPr>
            <w:tcW w:w="4690" w:type="dxa"/>
            <w:vAlign w:val="center"/>
          </w:tcPr>
          <w:p w14:paraId="579A516D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Морозостійкість/</w:t>
            </w:r>
            <w:r w:rsidRPr="0061598C">
              <w:rPr>
                <w:rFonts w:eastAsia="Times New Roman"/>
                <w:szCs w:val="24"/>
                <w:lang w:val="en-US"/>
              </w:rPr>
              <w:t>Frost hardiness</w:t>
            </w:r>
          </w:p>
        </w:tc>
        <w:tc>
          <w:tcPr>
            <w:tcW w:w="4865" w:type="dxa"/>
            <w:vAlign w:val="center"/>
          </w:tcPr>
          <w:p w14:paraId="5632A953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i/>
                <w:szCs w:val="24"/>
              </w:rPr>
            </w:pPr>
            <w:r w:rsidRPr="0061598C">
              <w:rPr>
                <w:rFonts w:eastAsia="Times New Roman"/>
                <w:i/>
                <w:szCs w:val="24"/>
              </w:rPr>
              <w:t xml:space="preserve">M.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baccata</w:t>
            </w:r>
            <w:proofErr w:type="spellEnd"/>
          </w:p>
        </w:tc>
      </w:tr>
      <w:tr w:rsidR="007F7EC2" w:rsidRPr="0061598C" w14:paraId="16AAA97A" w14:textId="77777777" w:rsidTr="007F7EC2">
        <w:trPr>
          <w:trHeight w:val="440"/>
          <w:jc w:val="center"/>
        </w:trPr>
        <w:tc>
          <w:tcPr>
            <w:tcW w:w="4690" w:type="dxa"/>
            <w:vAlign w:val="center"/>
          </w:tcPr>
          <w:p w14:paraId="5FEF3601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Наявність додаткових пелюсток/</w:t>
            </w:r>
            <w:r w:rsidRPr="0061598C">
              <w:rPr>
                <w:rFonts w:eastAsia="Times New Roman"/>
                <w:szCs w:val="24"/>
                <w:lang w:val="en-US"/>
              </w:rPr>
              <w:t>Additional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petals</w:t>
            </w:r>
          </w:p>
        </w:tc>
        <w:tc>
          <w:tcPr>
            <w:tcW w:w="4865" w:type="dxa"/>
            <w:vAlign w:val="center"/>
          </w:tcPr>
          <w:p w14:paraId="76F7ACBC" w14:textId="77777777" w:rsidR="007F7EC2" w:rsidRPr="00CC2F2B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i/>
                <w:szCs w:val="24"/>
              </w:rPr>
              <w:t>M. 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×purpurea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>rea</w:t>
            </w:r>
            <w:r w:rsidR="005D4A06" w:rsidRPr="00CC2F2B">
              <w:rPr>
                <w:rFonts w:eastAsia="Times New Roman"/>
                <w:i/>
                <w:szCs w:val="24"/>
              </w:rPr>
              <w:t xml:space="preserve"> </w:t>
            </w:r>
            <w:r w:rsidR="005D4A06" w:rsidRPr="00CC2F2B">
              <w:rPr>
                <w:rFonts w:eastAsia="Times New Roman"/>
                <w:szCs w:val="24"/>
                <w:lang w:eastAsia="uk-UA"/>
              </w:rPr>
              <w:t>‘</w:t>
            </w:r>
            <w:r w:rsidR="005D4A06" w:rsidRPr="005D4A06">
              <w:rPr>
                <w:rFonts w:eastAsia="Times New Roman"/>
                <w:szCs w:val="24"/>
                <w:lang w:val="en-US" w:eastAsia="uk-UA"/>
              </w:rPr>
              <w:t>A</w:t>
            </w:r>
            <w:proofErr w:type="spellStart"/>
            <w:r w:rsidR="005D4A06" w:rsidRPr="005D4A06">
              <w:rPr>
                <w:rFonts w:eastAsia="Times New Roman"/>
                <w:szCs w:val="24"/>
                <w:lang w:eastAsia="uk-UA"/>
              </w:rPr>
              <w:t>ldenhamensis</w:t>
            </w:r>
            <w:r w:rsidR="005D4A06" w:rsidRPr="00CC2F2B">
              <w:rPr>
                <w:rFonts w:eastAsia="Times New Roman"/>
                <w:szCs w:val="24"/>
                <w:lang w:eastAsia="uk-UA"/>
              </w:rPr>
              <w:t>’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  <w:r w:rsidRPr="00CC2F2B">
              <w:rPr>
                <w:rFonts w:eastAsia="Times New Roman"/>
                <w:i/>
                <w:szCs w:val="24"/>
              </w:rPr>
              <w:t xml:space="preserve"> </w:t>
            </w:r>
            <w:r w:rsidRPr="0061598C">
              <w:rPr>
                <w:rFonts w:eastAsia="Times New Roman"/>
                <w:i/>
                <w:szCs w:val="24"/>
                <w:lang w:val="de-DE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 xml:space="preserve">. </w:t>
            </w:r>
            <w:proofErr w:type="spellStart"/>
            <w:r w:rsidRPr="0061598C">
              <w:rPr>
                <w:rFonts w:eastAsia="Times New Roman"/>
                <w:i/>
                <w:szCs w:val="24"/>
                <w:lang w:val="de-DE"/>
              </w:rPr>
              <w:t>scheideckeri</w:t>
            </w:r>
            <w:proofErr w:type="spellEnd"/>
          </w:p>
        </w:tc>
      </w:tr>
      <w:tr w:rsidR="007F7EC2" w:rsidRPr="0061598C" w14:paraId="278698BD" w14:textId="77777777" w:rsidTr="007F7EC2">
        <w:trPr>
          <w:trHeight w:val="440"/>
          <w:jc w:val="center"/>
        </w:trPr>
        <w:tc>
          <w:tcPr>
            <w:tcW w:w="4690" w:type="dxa"/>
            <w:vAlign w:val="center"/>
          </w:tcPr>
          <w:p w14:paraId="2C34667E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Пониклий габітус крони/</w:t>
            </w:r>
            <w:r w:rsidRPr="0061598C">
              <w:rPr>
                <w:rFonts w:eastAsia="Times New Roman"/>
                <w:szCs w:val="24"/>
                <w:lang w:val="en-US"/>
              </w:rPr>
              <w:t>Tree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weeping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habit</w:t>
            </w:r>
          </w:p>
        </w:tc>
        <w:tc>
          <w:tcPr>
            <w:tcW w:w="4865" w:type="dxa"/>
            <w:vAlign w:val="center"/>
          </w:tcPr>
          <w:p w14:paraId="714CB9F3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i/>
                <w:szCs w:val="24"/>
              </w:rPr>
              <w:t xml:space="preserve">M.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baccata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 xml:space="preserve"> f.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pendula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, </w:t>
            </w:r>
            <w:r w:rsidRPr="00CC2F2B">
              <w:rPr>
                <w:rFonts w:eastAsia="Times New Roman"/>
                <w:i/>
                <w:szCs w:val="24"/>
                <w:lang w:val="es-MX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>. </w:t>
            </w:r>
            <w:r w:rsidRPr="00CC2F2B">
              <w:rPr>
                <w:rFonts w:eastAsia="Times New Roman"/>
                <w:i/>
                <w:szCs w:val="24"/>
                <w:lang w:val="es-MX"/>
              </w:rPr>
              <w:t>pumila</w:t>
            </w:r>
            <w:r w:rsidRPr="0061598C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i/>
                <w:szCs w:val="24"/>
              </w:rPr>
              <w:t xml:space="preserve">f.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pendula</w:t>
            </w:r>
            <w:proofErr w:type="spellEnd"/>
          </w:p>
        </w:tc>
      </w:tr>
      <w:tr w:rsidR="007F7EC2" w:rsidRPr="0061598C" w14:paraId="4439A8A5" w14:textId="77777777" w:rsidTr="007F7EC2">
        <w:trPr>
          <w:trHeight w:val="20"/>
          <w:jc w:val="center"/>
        </w:trPr>
        <w:tc>
          <w:tcPr>
            <w:tcW w:w="4690" w:type="dxa"/>
            <w:vAlign w:val="center"/>
          </w:tcPr>
          <w:p w14:paraId="719E4F11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Пурпурове або яскраво-рожеве забарвлення квіток/</w:t>
            </w:r>
            <w:r w:rsidRPr="0061598C">
              <w:rPr>
                <w:rFonts w:eastAsia="Times New Roman"/>
                <w:szCs w:val="24"/>
                <w:lang w:val="en-US"/>
              </w:rPr>
              <w:t>Red</w:t>
            </w:r>
            <w:r w:rsidRPr="00C81193">
              <w:rPr>
                <w:rFonts w:eastAsia="Times New Roman"/>
                <w:szCs w:val="24"/>
              </w:rPr>
              <w:t>-</w:t>
            </w:r>
            <w:r w:rsidRPr="0061598C">
              <w:rPr>
                <w:rFonts w:eastAsia="Times New Roman"/>
                <w:szCs w:val="24"/>
                <w:lang w:val="en-US"/>
              </w:rPr>
              <w:t>purple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or</w:t>
            </w:r>
            <w:r w:rsidRPr="00C81193">
              <w:t xml:space="preserve"> </w:t>
            </w:r>
            <w:r w:rsidRPr="0061598C">
              <w:rPr>
                <w:lang w:val="en-US"/>
              </w:rPr>
              <w:t>bright</w:t>
            </w:r>
            <w:r w:rsidRPr="00C81193"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pink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flower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petal</w:t>
            </w:r>
            <w:r w:rsidRPr="00C81193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colors</w:t>
            </w:r>
          </w:p>
        </w:tc>
        <w:tc>
          <w:tcPr>
            <w:tcW w:w="4865" w:type="dxa"/>
            <w:vAlign w:val="center"/>
          </w:tcPr>
          <w:p w14:paraId="614C3928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 xml:space="preserve">. </w:t>
            </w:r>
            <w:proofErr w:type="spellStart"/>
            <w:r w:rsidRPr="0061598C">
              <w:rPr>
                <w:rFonts w:eastAsia="Times New Roman"/>
                <w:i/>
                <w:szCs w:val="24"/>
                <w:lang w:val="en-US"/>
              </w:rPr>
              <w:t>coronaria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 xml:space="preserve"> ‘</w:t>
            </w:r>
            <w:r w:rsidRPr="0061598C">
              <w:rPr>
                <w:rFonts w:eastAsia="Times New Roman"/>
                <w:szCs w:val="24"/>
                <w:lang w:val="en-US"/>
              </w:rPr>
              <w:t>Red</w:t>
            </w:r>
            <w:r w:rsidRPr="0061598C">
              <w:rPr>
                <w:rFonts w:eastAsia="Times New Roman"/>
                <w:szCs w:val="24"/>
              </w:rPr>
              <w:t xml:space="preserve"> </w:t>
            </w:r>
            <w:r w:rsidRPr="0061598C">
              <w:rPr>
                <w:rFonts w:eastAsia="Times New Roman"/>
                <w:szCs w:val="24"/>
                <w:lang w:val="en-US"/>
              </w:rPr>
              <w:t>Tip</w:t>
            </w:r>
            <w:r w:rsidRPr="0061598C">
              <w:rPr>
                <w:rFonts w:eastAsia="Times New Roman"/>
                <w:szCs w:val="24"/>
              </w:rPr>
              <w:t xml:space="preserve">’, </w:t>
            </w:r>
            <w:r w:rsidRPr="0061598C">
              <w:rPr>
                <w:rFonts w:eastAsia="Times New Roman"/>
                <w:i/>
                <w:szCs w:val="24"/>
              </w:rPr>
              <w:t xml:space="preserve">M.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halliana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  <w:r w:rsidRPr="0061598C">
              <w:rPr>
                <w:rFonts w:eastAsia="Times New Roman"/>
                <w:i/>
                <w:szCs w:val="24"/>
              </w:rPr>
              <w:t xml:space="preserve"> </w:t>
            </w:r>
            <w:r w:rsidRPr="0061598C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 xml:space="preserve">. </w:t>
            </w:r>
            <w:proofErr w:type="spellStart"/>
            <w:r w:rsidRPr="005D4A06">
              <w:rPr>
                <w:rFonts w:eastAsia="Times New Roman"/>
                <w:i/>
                <w:szCs w:val="24"/>
              </w:rPr>
              <w:t>niedzwetzkiana</w:t>
            </w:r>
            <w:proofErr w:type="spellEnd"/>
            <w:r w:rsidRPr="005D4A06">
              <w:rPr>
                <w:rFonts w:eastAsia="Times New Roman"/>
                <w:szCs w:val="24"/>
              </w:rPr>
              <w:t>,</w:t>
            </w:r>
            <w:r w:rsidRPr="00CC2F2B">
              <w:rPr>
                <w:rFonts w:eastAsia="Times New Roman"/>
                <w:i/>
                <w:szCs w:val="24"/>
              </w:rPr>
              <w:t xml:space="preserve"> </w:t>
            </w:r>
            <w:r w:rsidRPr="005D4A06">
              <w:rPr>
                <w:rFonts w:eastAsia="Times New Roman"/>
                <w:i/>
                <w:szCs w:val="24"/>
                <w:lang w:val="de-DE"/>
              </w:rPr>
              <w:t>M</w:t>
            </w:r>
            <w:r w:rsidRPr="005D4A06">
              <w:rPr>
                <w:rFonts w:eastAsia="Times New Roman"/>
                <w:i/>
                <w:szCs w:val="24"/>
              </w:rPr>
              <w:t>. </w:t>
            </w:r>
            <w:proofErr w:type="spellStart"/>
            <w:r w:rsidRPr="005D4A06">
              <w:rPr>
                <w:rFonts w:eastAsia="Times New Roman"/>
                <w:i/>
                <w:szCs w:val="24"/>
                <w:lang w:val="de-DE"/>
              </w:rPr>
              <w:t>purpurea</w:t>
            </w:r>
            <w:proofErr w:type="spellEnd"/>
            <w:r w:rsidRPr="005D4A06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5D4A06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5D4A06">
              <w:rPr>
                <w:rFonts w:eastAsia="Times New Roman"/>
                <w:i/>
                <w:szCs w:val="24"/>
              </w:rPr>
              <w:t>rea</w:t>
            </w:r>
            <w:r w:rsidRPr="005D4A06">
              <w:rPr>
                <w:rFonts w:eastAsia="Times New Roman"/>
                <w:szCs w:val="24"/>
              </w:rPr>
              <w:t xml:space="preserve"> </w:t>
            </w:r>
            <w:r w:rsidR="005D4A06" w:rsidRPr="00C81193">
              <w:rPr>
                <w:rFonts w:eastAsia="Times New Roman"/>
                <w:szCs w:val="24"/>
                <w:lang w:eastAsia="uk-UA"/>
              </w:rPr>
              <w:t>‘</w:t>
            </w:r>
            <w:r w:rsidR="005D4A06" w:rsidRPr="005D4A06">
              <w:rPr>
                <w:rFonts w:eastAsia="Times New Roman"/>
                <w:szCs w:val="24"/>
                <w:lang w:val="en-US" w:eastAsia="uk-UA"/>
              </w:rPr>
              <w:t>A</w:t>
            </w:r>
            <w:proofErr w:type="spellStart"/>
            <w:r w:rsidR="005D4A06" w:rsidRPr="005D4A06">
              <w:rPr>
                <w:rFonts w:eastAsia="Times New Roman"/>
                <w:szCs w:val="24"/>
                <w:lang w:eastAsia="uk-UA"/>
              </w:rPr>
              <w:t>ldenhamensis</w:t>
            </w:r>
            <w:r w:rsidR="005D4A06" w:rsidRPr="00C81193">
              <w:rPr>
                <w:rFonts w:eastAsia="Times New Roman"/>
                <w:szCs w:val="24"/>
                <w:lang w:eastAsia="uk-UA"/>
              </w:rPr>
              <w:t>’</w:t>
            </w:r>
            <w:proofErr w:type="spellEnd"/>
            <w:r w:rsidRPr="005D4A06">
              <w:rPr>
                <w:rFonts w:eastAsia="Times New Roman"/>
                <w:szCs w:val="24"/>
              </w:rPr>
              <w:t>,</w:t>
            </w:r>
            <w:r w:rsidRPr="00CC2F2B">
              <w:rPr>
                <w:rFonts w:eastAsia="Times New Roman"/>
                <w:i/>
                <w:szCs w:val="24"/>
              </w:rPr>
              <w:t xml:space="preserve"> </w:t>
            </w:r>
            <w:proofErr w:type="spellStart"/>
            <w:r w:rsidRPr="005D4A06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5D4A06">
              <w:rPr>
                <w:rFonts w:eastAsia="Times New Roman"/>
                <w:i/>
                <w:szCs w:val="24"/>
              </w:rPr>
              <w:t>rea</w:t>
            </w:r>
            <w:r w:rsidRPr="005D4A06">
              <w:rPr>
                <w:rFonts w:eastAsia="Times New Roman"/>
                <w:szCs w:val="24"/>
              </w:rPr>
              <w:t xml:space="preserve"> ‘</w:t>
            </w:r>
            <w:r w:rsidRPr="005D4A06">
              <w:rPr>
                <w:rFonts w:eastAsia="Times New Roman"/>
                <w:szCs w:val="24"/>
                <w:lang w:val="en-US"/>
              </w:rPr>
              <w:t>Ola</w:t>
            </w:r>
            <w:r w:rsidRPr="005D4A06">
              <w:rPr>
                <w:rFonts w:eastAsia="Times New Roman"/>
                <w:szCs w:val="24"/>
              </w:rPr>
              <w:t xml:space="preserve">’, </w:t>
            </w:r>
            <w:r w:rsidRPr="005D4A06">
              <w:rPr>
                <w:rFonts w:eastAsia="Times New Roman"/>
                <w:i/>
                <w:szCs w:val="24"/>
              </w:rPr>
              <w:t>M. </w:t>
            </w:r>
            <w:proofErr w:type="spellStart"/>
            <w:r w:rsidRPr="005D4A06">
              <w:rPr>
                <w:rFonts w:eastAsia="Times New Roman"/>
                <w:i/>
                <w:szCs w:val="24"/>
              </w:rPr>
              <w:t>×purpurea</w:t>
            </w:r>
            <w:proofErr w:type="spellEnd"/>
            <w:r w:rsidRPr="005D4A0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D4A06">
              <w:rPr>
                <w:rFonts w:eastAsia="Times New Roman"/>
                <w:szCs w:val="24"/>
              </w:rPr>
              <w:t>‘Selkirk’</w:t>
            </w:r>
            <w:proofErr w:type="spellEnd"/>
            <w:r w:rsidRPr="005D4A06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5D4A06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5D4A06">
              <w:rPr>
                <w:rFonts w:eastAsia="Times New Roman"/>
                <w:i/>
                <w:szCs w:val="24"/>
              </w:rPr>
              <w:t>rea</w:t>
            </w:r>
            <w:r w:rsidRPr="005D4A06">
              <w:rPr>
                <w:rFonts w:eastAsia="Times New Roman"/>
                <w:szCs w:val="24"/>
              </w:rPr>
              <w:t xml:space="preserve"> ‘</w:t>
            </w:r>
            <w:r w:rsidRPr="005D4A06">
              <w:rPr>
                <w:rFonts w:eastAsia="Times New Roman"/>
                <w:szCs w:val="24"/>
                <w:lang w:val="en-US"/>
              </w:rPr>
              <w:t>Royalty</w:t>
            </w:r>
            <w:r w:rsidRPr="005D4A06">
              <w:rPr>
                <w:rFonts w:eastAsia="Times New Roman"/>
                <w:szCs w:val="24"/>
              </w:rPr>
              <w:t>’,</w:t>
            </w:r>
            <w:r w:rsidRPr="005D4A06">
              <w:rPr>
                <w:rFonts w:eastAsia="Times New Roman"/>
                <w:i/>
                <w:szCs w:val="24"/>
              </w:rPr>
              <w:t xml:space="preserve"> </w:t>
            </w:r>
            <w:r w:rsidRPr="005D4A06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5D4A06">
              <w:rPr>
                <w:rFonts w:eastAsia="Times New Roman"/>
                <w:i/>
                <w:szCs w:val="24"/>
              </w:rPr>
              <w:t>. </w:t>
            </w:r>
            <w:proofErr w:type="spellStart"/>
            <w:r w:rsidRPr="005D4A06">
              <w:rPr>
                <w:rFonts w:eastAsia="Times New Roman"/>
                <w:i/>
                <w:szCs w:val="24"/>
                <w:lang w:val="en-US"/>
              </w:rPr>
              <w:t>spectabilis</w:t>
            </w:r>
            <w:proofErr w:type="spellEnd"/>
          </w:p>
        </w:tc>
      </w:tr>
      <w:tr w:rsidR="007F7EC2" w:rsidRPr="0061598C" w14:paraId="4B8E4056" w14:textId="77777777" w:rsidTr="007F7EC2">
        <w:trPr>
          <w:trHeight w:val="20"/>
          <w:jc w:val="center"/>
        </w:trPr>
        <w:tc>
          <w:tcPr>
            <w:tcW w:w="4690" w:type="dxa"/>
            <w:vAlign w:val="center"/>
          </w:tcPr>
          <w:p w14:paraId="7307981B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Пурпурове забарвлення молодих листків/</w:t>
            </w:r>
            <w:r w:rsidRPr="0061598C">
              <w:t xml:space="preserve"> </w:t>
            </w:r>
            <w:r w:rsidRPr="0061598C">
              <w:rPr>
                <w:rFonts w:eastAsia="Times New Roman"/>
                <w:szCs w:val="24"/>
              </w:rPr>
              <w:t>Red-</w:t>
            </w:r>
            <w:proofErr w:type="spellStart"/>
            <w:r w:rsidRPr="0061598C">
              <w:rPr>
                <w:rFonts w:eastAsia="Times New Roman"/>
                <w:szCs w:val="24"/>
              </w:rPr>
              <w:t>purple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szCs w:val="24"/>
              </w:rPr>
              <w:t>leaflet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szCs w:val="24"/>
              </w:rPr>
              <w:t>color</w:t>
            </w:r>
            <w:proofErr w:type="spellEnd"/>
          </w:p>
        </w:tc>
        <w:tc>
          <w:tcPr>
            <w:tcW w:w="4865" w:type="dxa"/>
            <w:vAlign w:val="center"/>
          </w:tcPr>
          <w:p w14:paraId="05633FAB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i/>
                <w:szCs w:val="24"/>
              </w:rPr>
              <w:t xml:space="preserve">M.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halliana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  <w:r w:rsidRPr="0061598C">
              <w:rPr>
                <w:rFonts w:eastAsia="Times New Roman"/>
                <w:i/>
                <w:szCs w:val="24"/>
              </w:rPr>
              <w:t xml:space="preserve"> </w:t>
            </w:r>
            <w:r w:rsidRPr="0061598C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 xml:space="preserve">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niedzwetzkiana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  <w:r w:rsidRPr="00CC2F2B">
              <w:rPr>
                <w:rFonts w:eastAsia="Times New Roman"/>
                <w:i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>rea</w:t>
            </w:r>
            <w:r w:rsidRPr="0061598C">
              <w:rPr>
                <w:rFonts w:eastAsia="Times New Roman"/>
                <w:szCs w:val="24"/>
              </w:rPr>
              <w:t>,</w:t>
            </w:r>
            <w:r w:rsidRPr="00CC2F2B">
              <w:rPr>
                <w:rFonts w:eastAsia="Times New Roman"/>
                <w:i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>rea</w:t>
            </w:r>
            <w:r w:rsidRPr="0061598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szCs w:val="24"/>
              </w:rPr>
              <w:t>‘Selkirk’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>rea</w:t>
            </w:r>
            <w:r w:rsidRPr="0061598C">
              <w:rPr>
                <w:rFonts w:eastAsia="Times New Roman"/>
                <w:szCs w:val="24"/>
              </w:rPr>
              <w:t xml:space="preserve"> </w:t>
            </w:r>
            <w:r w:rsidR="005D4A06" w:rsidRPr="00CC2F2B">
              <w:rPr>
                <w:rFonts w:eastAsia="Times New Roman"/>
                <w:szCs w:val="24"/>
                <w:lang w:eastAsia="uk-UA"/>
              </w:rPr>
              <w:t>‘</w:t>
            </w:r>
            <w:r w:rsidR="005D4A06" w:rsidRPr="005D4A06">
              <w:rPr>
                <w:rFonts w:eastAsia="Times New Roman"/>
                <w:szCs w:val="24"/>
                <w:lang w:val="en-US" w:eastAsia="uk-UA"/>
              </w:rPr>
              <w:t>A</w:t>
            </w:r>
            <w:proofErr w:type="spellStart"/>
            <w:r w:rsidR="005D4A06" w:rsidRPr="005D4A06">
              <w:rPr>
                <w:rFonts w:eastAsia="Times New Roman"/>
                <w:szCs w:val="24"/>
                <w:lang w:eastAsia="uk-UA"/>
              </w:rPr>
              <w:t>ldenhamensis</w:t>
            </w:r>
            <w:r w:rsidR="005D4A06" w:rsidRPr="00CC2F2B">
              <w:rPr>
                <w:rFonts w:eastAsia="Times New Roman"/>
                <w:szCs w:val="24"/>
                <w:lang w:eastAsia="uk-UA"/>
              </w:rPr>
              <w:t>’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  <w:r w:rsidRPr="00CC2F2B">
              <w:rPr>
                <w:rFonts w:eastAsia="Times New Roman"/>
                <w:i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>rea</w:t>
            </w:r>
            <w:r w:rsidRPr="0061598C">
              <w:rPr>
                <w:rFonts w:eastAsia="Times New Roman"/>
                <w:szCs w:val="24"/>
              </w:rPr>
              <w:t xml:space="preserve"> ‘</w:t>
            </w:r>
            <w:r w:rsidRPr="0061598C">
              <w:rPr>
                <w:rFonts w:eastAsia="Times New Roman"/>
                <w:szCs w:val="24"/>
                <w:lang w:val="en-US"/>
              </w:rPr>
              <w:t>Ola</w:t>
            </w:r>
            <w:r w:rsidRPr="0061598C">
              <w:rPr>
                <w:rFonts w:eastAsia="Times New Roman"/>
                <w:szCs w:val="24"/>
              </w:rPr>
              <w:t xml:space="preserve">’, </w:t>
            </w:r>
            <w:r w:rsidRPr="0061598C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>. </w:t>
            </w:r>
            <w:proofErr w:type="spellStart"/>
            <w:r w:rsidRPr="0061598C">
              <w:rPr>
                <w:rFonts w:eastAsia="Times New Roman"/>
                <w:i/>
                <w:szCs w:val="24"/>
                <w:lang w:val="en-US"/>
              </w:rPr>
              <w:t>spectabilis</w:t>
            </w:r>
            <w:proofErr w:type="spellEnd"/>
          </w:p>
        </w:tc>
      </w:tr>
      <w:tr w:rsidR="007F7EC2" w:rsidRPr="0061598C" w14:paraId="43778EF3" w14:textId="77777777" w:rsidTr="007F7EC2">
        <w:trPr>
          <w:trHeight w:val="20"/>
          <w:jc w:val="center"/>
        </w:trPr>
        <w:tc>
          <w:tcPr>
            <w:tcW w:w="4690" w:type="dxa"/>
            <w:vAlign w:val="center"/>
          </w:tcPr>
          <w:p w14:paraId="2B470C71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Червоне забарвлення плодів/</w:t>
            </w:r>
            <w:proofErr w:type="spellStart"/>
            <w:r w:rsidRPr="0061598C">
              <w:rPr>
                <w:rFonts w:eastAsia="Times New Roman"/>
                <w:szCs w:val="24"/>
              </w:rPr>
              <w:t>Red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szCs w:val="24"/>
              </w:rPr>
              <w:t>fruit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szCs w:val="24"/>
              </w:rPr>
              <w:t>color</w:t>
            </w:r>
            <w:proofErr w:type="spellEnd"/>
          </w:p>
        </w:tc>
        <w:tc>
          <w:tcPr>
            <w:tcW w:w="4865" w:type="dxa"/>
            <w:vAlign w:val="center"/>
          </w:tcPr>
          <w:p w14:paraId="5FB525CA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i/>
                <w:szCs w:val="24"/>
              </w:rPr>
              <w:t xml:space="preserve">M.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halliana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  <w:r w:rsidRPr="0061598C">
              <w:rPr>
                <w:rFonts w:eastAsia="Times New Roman"/>
                <w:i/>
                <w:szCs w:val="24"/>
              </w:rPr>
              <w:t xml:space="preserve"> </w:t>
            </w:r>
            <w:r w:rsidRPr="0061598C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 xml:space="preserve">. </w:t>
            </w:r>
            <w:proofErr w:type="spellStart"/>
            <w:r w:rsidRPr="0061598C">
              <w:rPr>
                <w:rFonts w:eastAsia="Times New Roman"/>
                <w:i/>
                <w:szCs w:val="24"/>
                <w:lang w:val="en-GB"/>
              </w:rPr>
              <w:t>hupehensis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, </w:t>
            </w:r>
            <w:r w:rsidRPr="0061598C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 xml:space="preserve">. </w:t>
            </w:r>
            <w:proofErr w:type="spellStart"/>
            <w:r w:rsidRPr="0061598C">
              <w:rPr>
                <w:rFonts w:eastAsia="Times New Roman"/>
                <w:i/>
                <w:szCs w:val="24"/>
                <w:lang w:val="en-US"/>
              </w:rPr>
              <w:t>prunifolia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>rea</w:t>
            </w:r>
            <w:r w:rsidRPr="0061598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M. ×purpu</w:t>
            </w:r>
            <w:proofErr w:type="spellEnd"/>
            <w:r w:rsidRPr="0061598C">
              <w:rPr>
                <w:rFonts w:eastAsia="Times New Roman"/>
                <w:i/>
                <w:szCs w:val="24"/>
              </w:rPr>
              <w:t>rea</w:t>
            </w:r>
            <w:r w:rsidRPr="0061598C">
              <w:rPr>
                <w:rFonts w:eastAsia="Times New Roman"/>
                <w:szCs w:val="24"/>
              </w:rPr>
              <w:t xml:space="preserve"> ‘</w:t>
            </w:r>
            <w:r w:rsidRPr="0061598C">
              <w:rPr>
                <w:rFonts w:eastAsia="Times New Roman"/>
                <w:szCs w:val="24"/>
                <w:lang w:val="en-US"/>
              </w:rPr>
              <w:t>Ola</w:t>
            </w:r>
            <w:r w:rsidRPr="0061598C">
              <w:rPr>
                <w:rFonts w:eastAsia="Times New Roman"/>
                <w:szCs w:val="24"/>
              </w:rPr>
              <w:t xml:space="preserve">’, </w:t>
            </w:r>
            <w:r w:rsidRPr="0061598C">
              <w:rPr>
                <w:rFonts w:eastAsia="Times New Roman"/>
                <w:i/>
                <w:szCs w:val="24"/>
              </w:rPr>
              <w:t>M. 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×purpurea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szCs w:val="24"/>
              </w:rPr>
              <w:t>‘Selkirk’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, </w:t>
            </w:r>
            <w:r w:rsidRPr="0061598C">
              <w:rPr>
                <w:rFonts w:eastAsia="Times New Roman"/>
                <w:i/>
                <w:szCs w:val="24"/>
                <w:lang w:val="en-US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>. </w:t>
            </w:r>
            <w:proofErr w:type="spellStart"/>
            <w:r w:rsidRPr="0061598C">
              <w:rPr>
                <w:rFonts w:eastAsia="Times New Roman"/>
                <w:i/>
                <w:szCs w:val="24"/>
                <w:lang w:val="en-US"/>
              </w:rPr>
              <w:t>sieboldii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  <w:r w:rsidRPr="0061598C">
              <w:rPr>
                <w:rFonts w:eastAsia="Times New Roman"/>
                <w:i/>
                <w:szCs w:val="24"/>
              </w:rPr>
              <w:t xml:space="preserve"> </w:t>
            </w:r>
            <w:r w:rsidRPr="0061598C">
              <w:rPr>
                <w:rFonts w:eastAsia="Times New Roman"/>
                <w:i/>
                <w:szCs w:val="24"/>
                <w:lang w:val="fr-FR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>. </w:t>
            </w:r>
            <w:r w:rsidRPr="0061598C">
              <w:rPr>
                <w:rFonts w:eastAsia="Times New Roman"/>
                <w:i/>
                <w:szCs w:val="24"/>
                <w:lang w:val="fr-FR"/>
              </w:rPr>
              <w:t>spectabilis</w:t>
            </w:r>
            <w:r w:rsidRPr="0061598C">
              <w:rPr>
                <w:rFonts w:eastAsia="Times New Roman"/>
                <w:szCs w:val="24"/>
              </w:rPr>
              <w:t>,</w:t>
            </w:r>
            <w:r w:rsidRPr="0061598C">
              <w:rPr>
                <w:rFonts w:eastAsia="Times New Roman"/>
                <w:i/>
                <w:szCs w:val="24"/>
              </w:rPr>
              <w:t xml:space="preserve"> </w:t>
            </w:r>
            <w:r w:rsidRPr="0061598C">
              <w:rPr>
                <w:rFonts w:eastAsia="Times New Roman"/>
                <w:i/>
                <w:szCs w:val="24"/>
                <w:lang w:val="en-GB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>.</w:t>
            </w:r>
            <w:r w:rsidRPr="0061598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1598C">
              <w:rPr>
                <w:rFonts w:eastAsia="Times New Roman"/>
                <w:i/>
                <w:szCs w:val="24"/>
                <w:lang w:val="en-GB"/>
              </w:rPr>
              <w:t>zumi</w:t>
            </w:r>
            <w:proofErr w:type="spellEnd"/>
            <w:r w:rsidRPr="0061598C">
              <w:rPr>
                <w:rFonts w:eastAsia="Times New Roman"/>
                <w:szCs w:val="24"/>
              </w:rPr>
              <w:t>,</w:t>
            </w:r>
          </w:p>
        </w:tc>
      </w:tr>
      <w:tr w:rsidR="007F7EC2" w:rsidRPr="0061598C" w14:paraId="63194144" w14:textId="77777777" w:rsidTr="007F7EC2">
        <w:trPr>
          <w:trHeight w:val="20"/>
          <w:jc w:val="center"/>
        </w:trPr>
        <w:tc>
          <w:tcPr>
            <w:tcW w:w="4690" w:type="dxa"/>
            <w:vAlign w:val="center"/>
          </w:tcPr>
          <w:p w14:paraId="5CB3CE93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szCs w:val="24"/>
              </w:rPr>
            </w:pPr>
            <w:r w:rsidRPr="0061598C">
              <w:rPr>
                <w:rFonts w:eastAsia="Times New Roman"/>
                <w:szCs w:val="24"/>
              </w:rPr>
              <w:t>Яскраве осіннє забарвлення листків/</w:t>
            </w:r>
            <w:r w:rsidRPr="0061598C">
              <w:t xml:space="preserve"> </w:t>
            </w:r>
            <w:r w:rsidRPr="0061598C">
              <w:rPr>
                <w:lang w:val="en-US"/>
              </w:rPr>
              <w:t>Bright</w:t>
            </w:r>
            <w:r w:rsidRPr="00C81193">
              <w:t xml:space="preserve"> </w:t>
            </w:r>
            <w:r w:rsidRPr="0061598C">
              <w:rPr>
                <w:lang w:val="en-US"/>
              </w:rPr>
              <w:t>autumn</w:t>
            </w:r>
            <w:r w:rsidRPr="00C81193">
              <w:t xml:space="preserve"> </w:t>
            </w:r>
            <w:r w:rsidRPr="0061598C">
              <w:rPr>
                <w:lang w:val="en-US"/>
              </w:rPr>
              <w:t>leaf</w:t>
            </w:r>
            <w:r w:rsidRPr="00C81193">
              <w:t xml:space="preserve"> </w:t>
            </w:r>
            <w:r w:rsidRPr="0061598C">
              <w:rPr>
                <w:lang w:val="en-US"/>
              </w:rPr>
              <w:t>color</w:t>
            </w:r>
          </w:p>
        </w:tc>
        <w:tc>
          <w:tcPr>
            <w:tcW w:w="4865" w:type="dxa"/>
            <w:vAlign w:val="center"/>
          </w:tcPr>
          <w:p w14:paraId="7908D67C" w14:textId="77777777" w:rsidR="007F7EC2" w:rsidRPr="0061598C" w:rsidRDefault="007F7EC2" w:rsidP="007F7EC2">
            <w:pPr>
              <w:spacing w:before="20" w:after="20"/>
              <w:ind w:left="-51" w:firstLine="0"/>
              <w:jc w:val="left"/>
              <w:rPr>
                <w:rFonts w:eastAsia="Times New Roman"/>
                <w:i/>
                <w:szCs w:val="24"/>
              </w:rPr>
            </w:pPr>
            <w:r w:rsidRPr="0061598C">
              <w:rPr>
                <w:rFonts w:eastAsia="Times New Roman"/>
                <w:i/>
                <w:szCs w:val="24"/>
              </w:rPr>
              <w:t xml:space="preserve">M. </w:t>
            </w:r>
            <w:proofErr w:type="spellStart"/>
            <w:r w:rsidRPr="0061598C">
              <w:rPr>
                <w:rFonts w:eastAsia="Times New Roman"/>
                <w:i/>
                <w:szCs w:val="24"/>
              </w:rPr>
              <w:t>baccata</w:t>
            </w:r>
            <w:proofErr w:type="spellEnd"/>
            <w:r w:rsidRPr="0061598C">
              <w:rPr>
                <w:rFonts w:eastAsia="Times New Roman"/>
                <w:szCs w:val="24"/>
              </w:rPr>
              <w:t xml:space="preserve">, </w:t>
            </w:r>
            <w:r w:rsidRPr="00CC2F2B">
              <w:rPr>
                <w:rFonts w:eastAsia="Times New Roman"/>
                <w:i/>
                <w:szCs w:val="24"/>
                <w:lang w:val="es-MX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>.</w:t>
            </w:r>
            <w:r w:rsidRPr="00CC2F2B">
              <w:rPr>
                <w:rFonts w:eastAsia="Times New Roman"/>
                <w:szCs w:val="24"/>
                <w:lang w:val="es-MX"/>
              </w:rPr>
              <w:t> </w:t>
            </w:r>
            <w:r w:rsidRPr="00CC2F2B">
              <w:rPr>
                <w:rFonts w:eastAsia="Times New Roman"/>
                <w:i/>
                <w:szCs w:val="24"/>
                <w:lang w:val="es-MX"/>
              </w:rPr>
              <w:t>toringoides</w:t>
            </w:r>
            <w:r w:rsidRPr="0061598C">
              <w:rPr>
                <w:rFonts w:eastAsia="Times New Roman"/>
                <w:szCs w:val="24"/>
              </w:rPr>
              <w:t xml:space="preserve">, </w:t>
            </w:r>
            <w:r w:rsidRPr="00CC2F2B">
              <w:rPr>
                <w:rFonts w:eastAsia="Times New Roman"/>
                <w:i/>
                <w:szCs w:val="24"/>
                <w:lang w:val="es-MX"/>
              </w:rPr>
              <w:t>M</w:t>
            </w:r>
            <w:r w:rsidRPr="0061598C">
              <w:rPr>
                <w:rFonts w:eastAsia="Times New Roman"/>
                <w:i/>
                <w:szCs w:val="24"/>
              </w:rPr>
              <w:t>.</w:t>
            </w:r>
            <w:r w:rsidRPr="00CC2F2B">
              <w:rPr>
                <w:rFonts w:eastAsia="Times New Roman"/>
                <w:i/>
                <w:szCs w:val="24"/>
                <w:lang w:val="es-MX"/>
              </w:rPr>
              <w:t> trilobata</w:t>
            </w:r>
            <w:r w:rsidRPr="0061598C">
              <w:rPr>
                <w:rFonts w:eastAsia="Times New Roman"/>
                <w:szCs w:val="24"/>
              </w:rPr>
              <w:t>,</w:t>
            </w:r>
            <w:r w:rsidRPr="0061598C">
              <w:rPr>
                <w:rFonts w:eastAsia="Times New Roman"/>
                <w:i/>
                <w:szCs w:val="24"/>
              </w:rPr>
              <w:t xml:space="preserve"> </w:t>
            </w:r>
            <w:r w:rsidRPr="00CC2F2B">
              <w:rPr>
                <w:rFonts w:eastAsia="Times New Roman"/>
                <w:bCs/>
                <w:i/>
                <w:color w:val="000000"/>
                <w:szCs w:val="24"/>
                <w:shd w:val="clear" w:color="auto" w:fill="FFFFFF"/>
                <w:lang w:val="es-MX"/>
              </w:rPr>
              <w:t>M</w:t>
            </w:r>
            <w:r w:rsidRPr="0061598C">
              <w:rPr>
                <w:rFonts w:eastAsia="Times New Roman"/>
                <w:bCs/>
                <w:i/>
                <w:color w:val="000000"/>
                <w:szCs w:val="24"/>
                <w:shd w:val="clear" w:color="auto" w:fill="FFFFFF"/>
              </w:rPr>
              <w:t>. </w:t>
            </w:r>
            <w:r w:rsidRPr="00CC2F2B">
              <w:rPr>
                <w:rFonts w:eastAsia="Times New Roman"/>
                <w:bCs/>
                <w:i/>
                <w:color w:val="000000"/>
                <w:szCs w:val="24"/>
                <w:shd w:val="clear" w:color="auto" w:fill="FFFFFF"/>
                <w:lang w:val="es-MX"/>
              </w:rPr>
              <w:t>tschonoskii</w:t>
            </w:r>
          </w:p>
        </w:tc>
      </w:tr>
    </w:tbl>
    <w:p w14:paraId="5AE9AF09" w14:textId="77777777" w:rsidR="007F7EC2" w:rsidRPr="0061598C" w:rsidRDefault="007F7EC2" w:rsidP="007F7EC2">
      <w:pPr>
        <w:ind w:firstLine="709"/>
        <w:outlineLvl w:val="1"/>
        <w:rPr>
          <w:rFonts w:eastAsia="Times New Roman"/>
          <w:sz w:val="28"/>
          <w:szCs w:val="28"/>
          <w:lang w:eastAsia="uk-UA"/>
        </w:rPr>
      </w:pPr>
    </w:p>
    <w:p w14:paraId="51ECC43C" w14:textId="77777777" w:rsidR="007F7EC2" w:rsidRPr="0061598C" w:rsidRDefault="007F7EC2" w:rsidP="007F7EC2">
      <w:pPr>
        <w:ind w:firstLine="709"/>
        <w:outlineLvl w:val="1"/>
        <w:rPr>
          <w:rFonts w:eastAsia="Times New Roman"/>
          <w:sz w:val="28"/>
          <w:szCs w:val="28"/>
          <w:lang w:eastAsia="uk-UA"/>
        </w:rPr>
      </w:pPr>
      <w:r w:rsidRPr="0061598C">
        <w:rPr>
          <w:rFonts w:eastAsia="Times New Roman"/>
          <w:sz w:val="28"/>
          <w:szCs w:val="28"/>
          <w:lang w:eastAsia="ru-RU"/>
        </w:rPr>
        <w:t xml:space="preserve">Серед нових, цікавих для селекції надходжень, є наступні види: </w:t>
      </w:r>
      <w:r w:rsidRPr="0061598C">
        <w:rPr>
          <w:rFonts w:eastAsia="Times New Roman"/>
          <w:i/>
          <w:sz w:val="28"/>
          <w:szCs w:val="28"/>
          <w:lang w:eastAsia="uk-UA"/>
        </w:rPr>
        <w:t>M.</w:t>
      </w:r>
      <w:r w:rsidRPr="0061598C">
        <w:rPr>
          <w:rFonts w:eastAsia="Times New Roman"/>
          <w:i/>
          <w:sz w:val="28"/>
          <w:szCs w:val="28"/>
          <w:lang w:val="en-US" w:eastAsia="uk-UA"/>
        </w:rPr>
        <w:t>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florentina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Zucc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C. K.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Schneid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halliana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Koehne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hupehensis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Pamp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>M.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×purpurea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E. Barb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ier)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>M.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×spectabilis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Sol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Borkh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>M.</w:t>
      </w:r>
      <w:r w:rsidRPr="0061598C">
        <w:rPr>
          <w:rFonts w:eastAsia="Times New Roman"/>
          <w:i/>
          <w:sz w:val="28"/>
          <w:szCs w:val="28"/>
          <w:lang w:val="en-US" w:eastAsia="uk-UA"/>
        </w:rPr>
        <w:t> 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toringoides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Hughes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M. trilob</w:t>
      </w:r>
      <w:proofErr w:type="spellEnd"/>
      <w:r w:rsidRPr="0061598C">
        <w:rPr>
          <w:rFonts w:eastAsia="Times New Roman"/>
          <w:i/>
          <w:sz w:val="28"/>
          <w:szCs w:val="28"/>
          <w:lang w:eastAsia="uk-UA"/>
        </w:rPr>
        <w:t>ata</w:t>
      </w:r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Labill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ex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Poir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C.K.Schneid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., </w:t>
      </w:r>
      <w:r w:rsidRPr="0061598C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zumi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Mats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.) 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Rehd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. </w:t>
      </w:r>
      <w:r w:rsidRPr="005D4A06">
        <w:rPr>
          <w:rFonts w:eastAsia="Times New Roman"/>
          <w:sz w:val="28"/>
          <w:szCs w:val="28"/>
          <w:lang w:eastAsia="ru-RU"/>
        </w:rPr>
        <w:t xml:space="preserve">та внутрівидові таксони: </w:t>
      </w:r>
      <w:r w:rsidRPr="005D4A06">
        <w:rPr>
          <w:rFonts w:eastAsia="Times New Roman"/>
          <w:i/>
          <w:sz w:val="28"/>
          <w:szCs w:val="28"/>
          <w:lang w:eastAsia="uk-UA"/>
        </w:rPr>
        <w:t>M. </w:t>
      </w:r>
      <w:proofErr w:type="spellStart"/>
      <w:r w:rsidRPr="005D4A06">
        <w:rPr>
          <w:rFonts w:eastAsia="Times New Roman"/>
          <w:i/>
          <w:sz w:val="28"/>
          <w:szCs w:val="28"/>
          <w:lang w:eastAsia="uk-UA"/>
        </w:rPr>
        <w:t>coronaria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 (L.) 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Mill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. 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‘Red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Tip’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, </w:t>
      </w:r>
      <w:r w:rsidRPr="005D4A06">
        <w:rPr>
          <w:rFonts w:eastAsia="Times New Roman"/>
          <w:i/>
          <w:sz w:val="28"/>
          <w:szCs w:val="28"/>
          <w:lang w:eastAsia="uk-UA"/>
        </w:rPr>
        <w:t>M.</w:t>
      </w:r>
      <w:r w:rsidRPr="005D4A06">
        <w:rPr>
          <w:rFonts w:eastAsia="Times New Roman"/>
          <w:i/>
          <w:sz w:val="28"/>
          <w:szCs w:val="28"/>
          <w:lang w:val="en-US" w:eastAsia="uk-UA"/>
        </w:rPr>
        <w:t> </w:t>
      </w:r>
      <w:proofErr w:type="spellStart"/>
      <w:r w:rsidRPr="005D4A06">
        <w:rPr>
          <w:rFonts w:eastAsia="Times New Roman"/>
          <w:i/>
          <w:sz w:val="28"/>
          <w:szCs w:val="28"/>
          <w:lang w:eastAsia="uk-UA"/>
        </w:rPr>
        <w:t>×purpurea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 </w:t>
      </w:r>
      <w:r w:rsidR="005D4A06" w:rsidRPr="00C81193">
        <w:rPr>
          <w:rFonts w:eastAsia="Times New Roman"/>
          <w:sz w:val="28"/>
          <w:szCs w:val="28"/>
          <w:lang w:eastAsia="uk-UA"/>
        </w:rPr>
        <w:t>‘</w:t>
      </w:r>
      <w:r w:rsidR="005D4A06" w:rsidRPr="005D4A06">
        <w:rPr>
          <w:rFonts w:eastAsia="Times New Roman"/>
          <w:sz w:val="28"/>
          <w:szCs w:val="28"/>
          <w:lang w:val="en-US" w:eastAsia="uk-UA"/>
        </w:rPr>
        <w:t>A</w:t>
      </w:r>
      <w:proofErr w:type="spellStart"/>
      <w:r w:rsidR="005D4A06" w:rsidRPr="005D4A06">
        <w:rPr>
          <w:rFonts w:eastAsia="Times New Roman"/>
          <w:sz w:val="28"/>
          <w:szCs w:val="28"/>
          <w:lang w:eastAsia="uk-UA"/>
        </w:rPr>
        <w:t>ldenhamensis</w:t>
      </w:r>
      <w:r w:rsidR="005D4A06" w:rsidRPr="00C81193">
        <w:rPr>
          <w:rFonts w:eastAsia="Times New Roman"/>
          <w:sz w:val="28"/>
          <w:szCs w:val="28"/>
          <w:lang w:eastAsia="uk-UA"/>
        </w:rPr>
        <w:t>’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5D4A06">
        <w:rPr>
          <w:rFonts w:eastAsia="Times New Roman"/>
          <w:i/>
          <w:sz w:val="28"/>
          <w:szCs w:val="28"/>
          <w:lang w:eastAsia="uk-UA"/>
        </w:rPr>
        <w:t>M. ×purpu</w:t>
      </w:r>
      <w:proofErr w:type="spellEnd"/>
      <w:r w:rsidRPr="005D4A06">
        <w:rPr>
          <w:rFonts w:eastAsia="Times New Roman"/>
          <w:i/>
          <w:sz w:val="28"/>
          <w:szCs w:val="28"/>
          <w:lang w:eastAsia="uk-UA"/>
        </w:rPr>
        <w:t>rea</w:t>
      </w:r>
      <w:r w:rsidRPr="005D4A06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‘Ola’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, </w:t>
      </w:r>
      <w:r w:rsidRPr="005D4A06">
        <w:rPr>
          <w:rFonts w:eastAsia="Times New Roman"/>
          <w:i/>
          <w:sz w:val="28"/>
          <w:szCs w:val="28"/>
          <w:lang w:eastAsia="uk-UA"/>
        </w:rPr>
        <w:t xml:space="preserve">M. </w:t>
      </w:r>
      <w:proofErr w:type="spellStart"/>
      <w:r w:rsidRPr="005D4A06">
        <w:rPr>
          <w:rFonts w:eastAsia="Times New Roman"/>
          <w:i/>
          <w:sz w:val="28"/>
          <w:szCs w:val="28"/>
          <w:lang w:eastAsia="uk-UA"/>
        </w:rPr>
        <w:t>×purpurea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‘Royalty’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5D4A06">
        <w:rPr>
          <w:rFonts w:eastAsia="Times New Roman"/>
          <w:i/>
          <w:sz w:val="28"/>
          <w:szCs w:val="28"/>
          <w:lang w:eastAsia="uk-UA"/>
        </w:rPr>
        <w:t>M. ×purpu</w:t>
      </w:r>
      <w:proofErr w:type="spellEnd"/>
      <w:r w:rsidRPr="005D4A06">
        <w:rPr>
          <w:rFonts w:eastAsia="Times New Roman"/>
          <w:i/>
          <w:sz w:val="28"/>
          <w:szCs w:val="28"/>
          <w:lang w:eastAsia="uk-UA"/>
        </w:rPr>
        <w:t>rea</w:t>
      </w:r>
      <w:r w:rsidRPr="005D4A06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5D4A06">
        <w:rPr>
          <w:rFonts w:eastAsia="Times New Roman"/>
          <w:sz w:val="28"/>
          <w:szCs w:val="28"/>
          <w:lang w:eastAsia="uk-UA"/>
        </w:rPr>
        <w:t>‘</w:t>
      </w:r>
      <w:r w:rsidRPr="005D4A06">
        <w:rPr>
          <w:rFonts w:eastAsia="Times New Roman"/>
          <w:color w:val="333333"/>
          <w:sz w:val="28"/>
          <w:szCs w:val="28"/>
          <w:shd w:val="clear" w:color="auto" w:fill="FFFFFF"/>
          <w:lang w:eastAsia="uk-UA"/>
        </w:rPr>
        <w:t>Selkirk</w:t>
      </w:r>
      <w:r w:rsidRPr="005D4A06">
        <w:rPr>
          <w:rFonts w:eastAsia="Times New Roman"/>
          <w:sz w:val="28"/>
          <w:szCs w:val="28"/>
          <w:lang w:eastAsia="uk-UA"/>
        </w:rPr>
        <w:t>’</w:t>
      </w:r>
      <w:proofErr w:type="spellEnd"/>
      <w:r w:rsidRPr="005D4A06">
        <w:rPr>
          <w:rFonts w:eastAsia="Times New Roman"/>
          <w:sz w:val="28"/>
          <w:szCs w:val="28"/>
          <w:lang w:eastAsia="uk-UA"/>
        </w:rPr>
        <w:t xml:space="preserve"> (рис.</w:t>
      </w:r>
      <w:r w:rsidRPr="0061598C">
        <w:rPr>
          <w:rFonts w:eastAsia="Times New Roman"/>
          <w:sz w:val="28"/>
          <w:szCs w:val="28"/>
          <w:lang w:eastAsia="uk-UA"/>
        </w:rPr>
        <w:t xml:space="preserve"> 2–8).</w:t>
      </w:r>
    </w:p>
    <w:p w14:paraId="03311515" w14:textId="77777777" w:rsidR="007F7EC2" w:rsidRPr="0061598C" w:rsidRDefault="007F7EC2" w:rsidP="007F7EC2">
      <w:pPr>
        <w:ind w:firstLine="709"/>
        <w:outlineLvl w:val="1"/>
        <w:rPr>
          <w:sz w:val="28"/>
          <w:szCs w:val="28"/>
        </w:rPr>
      </w:pPr>
      <w:r w:rsidRPr="0061598C">
        <w:rPr>
          <w:rFonts w:eastAsia="Times New Roman"/>
          <w:sz w:val="28"/>
          <w:szCs w:val="28"/>
          <w:lang w:eastAsia="ru-RU"/>
        </w:rPr>
        <w:t xml:space="preserve">Дещо фрагментарна інформація щодо особливостей успадкування окремих ознак при міжвидової гібридизації яблуні </w:t>
      </w:r>
      <w:r w:rsidRPr="00C81193">
        <w:rPr>
          <w:rFonts w:eastAsia="Times New Roman"/>
          <w:sz w:val="28"/>
          <w:szCs w:val="28"/>
          <w:lang w:eastAsia="ru-RU"/>
        </w:rPr>
        <w:t>(</w:t>
      </w:r>
      <w:r w:rsidRPr="0061598C">
        <w:rPr>
          <w:rFonts w:eastAsia="Times New Roman"/>
          <w:sz w:val="28"/>
          <w:szCs w:val="28"/>
          <w:lang w:val="en-US" w:eastAsia="ru-RU"/>
        </w:rPr>
        <w:t>Larsen</w:t>
      </w:r>
      <w:r w:rsidRPr="00C81193">
        <w:rPr>
          <w:rFonts w:eastAsia="Times New Roman"/>
          <w:sz w:val="28"/>
          <w:szCs w:val="28"/>
          <w:lang w:eastAsia="ru-RU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ru-RU"/>
        </w:rPr>
        <w:t>et</w:t>
      </w:r>
      <w:r w:rsidRPr="00C81193">
        <w:rPr>
          <w:rFonts w:eastAsia="Times New Roman"/>
          <w:sz w:val="28"/>
          <w:szCs w:val="28"/>
          <w:lang w:eastAsia="ru-RU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ru-RU"/>
        </w:rPr>
        <w:t>al</w:t>
      </w:r>
      <w:r w:rsidRPr="00C81193">
        <w:rPr>
          <w:rFonts w:eastAsia="Times New Roman"/>
          <w:sz w:val="28"/>
          <w:szCs w:val="28"/>
          <w:lang w:eastAsia="ru-RU"/>
        </w:rPr>
        <w:t>.</w:t>
      </w:r>
      <w:r w:rsidRPr="0061598C">
        <w:rPr>
          <w:rFonts w:eastAsia="Times New Roman"/>
          <w:sz w:val="28"/>
          <w:szCs w:val="28"/>
          <w:lang w:eastAsia="ru-RU"/>
        </w:rPr>
        <w:t>, 2006</w:t>
      </w:r>
      <w:r w:rsidRPr="00C81193">
        <w:rPr>
          <w:rFonts w:eastAsia="Times New Roman"/>
          <w:sz w:val="28"/>
          <w:szCs w:val="28"/>
          <w:lang w:eastAsia="ru-RU"/>
        </w:rPr>
        <w:t xml:space="preserve">) </w:t>
      </w:r>
      <w:r w:rsidRPr="0061598C">
        <w:rPr>
          <w:rFonts w:eastAsia="Times New Roman"/>
          <w:sz w:val="28"/>
          <w:szCs w:val="28"/>
          <w:lang w:eastAsia="ru-RU"/>
        </w:rPr>
        <w:t xml:space="preserve">частково підтвердилась даними гібридологічного аналізу (рис. 9) </w:t>
      </w:r>
      <w:r w:rsidRPr="0061598C">
        <w:rPr>
          <w:rFonts w:eastAsia="Times New Roman"/>
          <w:sz w:val="28"/>
          <w:szCs w:val="28"/>
          <w:lang w:eastAsia="uk-UA"/>
        </w:rPr>
        <w:t xml:space="preserve">... </w:t>
      </w:r>
      <w:r w:rsidRPr="0061598C">
        <w:rPr>
          <w:sz w:val="28"/>
          <w:szCs w:val="28"/>
        </w:rPr>
        <w:t>(</w:t>
      </w:r>
      <w:r w:rsidRPr="0061598C">
        <w:rPr>
          <w:i/>
          <w:sz w:val="28"/>
          <w:szCs w:val="28"/>
        </w:rPr>
        <w:t>і т.д.,</w:t>
      </w:r>
      <w:r w:rsidRPr="0061598C">
        <w:rPr>
          <w:i/>
          <w:sz w:val="28"/>
          <w:szCs w:val="28"/>
          <w:lang w:eastAsia="ru-RU"/>
        </w:rPr>
        <w:t xml:space="preserve"> ця </w:t>
      </w:r>
      <w:r w:rsidRPr="0061598C">
        <w:rPr>
          <w:i/>
          <w:sz w:val="28"/>
          <w:szCs w:val="28"/>
        </w:rPr>
        <w:t>структурна частина статті має бути найбільшою за обсягом і містити вичерпну інформацію про результати досліджень, з таблицями і рисунками, аналіз отриманих результатів, їх порівняння з тематично-дотичними опублікованими матеріалами, обговорення і перспективи подальших наукових розвідок</w:t>
      </w:r>
      <w:r w:rsidRPr="0061598C">
        <w:rPr>
          <w:sz w:val="28"/>
          <w:szCs w:val="28"/>
        </w:rPr>
        <w:t>).</w:t>
      </w:r>
    </w:p>
    <w:p w14:paraId="0D026D98" w14:textId="77777777" w:rsidR="007F7EC2" w:rsidRPr="0061598C" w:rsidRDefault="007F7EC2" w:rsidP="007F7EC2">
      <w:pPr>
        <w:ind w:firstLine="709"/>
        <w:rPr>
          <w:rFonts w:eastAsia="Times New Roman"/>
          <w:sz w:val="28"/>
          <w:szCs w:val="28"/>
          <w:lang w:eastAsia="uk-UA"/>
        </w:rPr>
      </w:pPr>
      <w:r w:rsidRPr="0061598C">
        <w:rPr>
          <w:b/>
          <w:sz w:val="28"/>
          <w:szCs w:val="28"/>
        </w:rPr>
        <w:t>Висновки/</w:t>
      </w:r>
      <w:r w:rsidRPr="0061598C">
        <w:rPr>
          <w:b/>
          <w:sz w:val="28"/>
          <w:szCs w:val="28"/>
          <w:lang w:val="en-US"/>
        </w:rPr>
        <w:t>Conclusions</w:t>
      </w:r>
      <w:r w:rsidRPr="0061598C">
        <w:rPr>
          <w:b/>
          <w:sz w:val="28"/>
          <w:szCs w:val="28"/>
        </w:rPr>
        <w:t>.</w:t>
      </w:r>
      <w:r w:rsidRPr="0061598C">
        <w:rPr>
          <w:sz w:val="28"/>
          <w:szCs w:val="28"/>
        </w:rPr>
        <w:t xml:space="preserve"> </w:t>
      </w:r>
      <w:r w:rsidRPr="0061598C">
        <w:rPr>
          <w:rFonts w:eastAsia="Times New Roman"/>
          <w:sz w:val="28"/>
          <w:szCs w:val="28"/>
          <w:lang w:eastAsia="uk-UA"/>
        </w:rPr>
        <w:t xml:space="preserve">Створена вподовж останніх років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сорто-формо-видова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колекція </w:t>
      </w:r>
      <w:proofErr w:type="spellStart"/>
      <w:r w:rsidRPr="0061598C">
        <w:rPr>
          <w:rFonts w:eastAsia="Times New Roman"/>
          <w:i/>
          <w:sz w:val="28"/>
          <w:szCs w:val="28"/>
          <w:lang w:eastAsia="uk-UA"/>
        </w:rPr>
        <w:t>Malus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eastAsia="uk-UA"/>
        </w:rPr>
        <w:t>spp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 xml:space="preserve">. за відповідної інвестиційної підтримки та кадрового забезпечення може стати базовою для селекції </w:t>
      </w:r>
      <w:r w:rsidRPr="0061598C">
        <w:rPr>
          <w:rFonts w:eastAsia="Times New Roman"/>
          <w:sz w:val="28"/>
          <w:szCs w:val="28"/>
          <w:lang w:eastAsia="ru-RU"/>
        </w:rPr>
        <w:t>декоративної яблуні</w:t>
      </w:r>
      <w:r w:rsidRPr="0061598C">
        <w:rPr>
          <w:rFonts w:eastAsia="Times New Roman"/>
          <w:sz w:val="28"/>
          <w:szCs w:val="28"/>
          <w:lang w:eastAsia="uk-UA"/>
        </w:rPr>
        <w:t xml:space="preserve"> в Україні... </w:t>
      </w:r>
      <w:r w:rsidRPr="0061598C">
        <w:rPr>
          <w:sz w:val="28"/>
          <w:szCs w:val="28"/>
        </w:rPr>
        <w:t>(</w:t>
      </w:r>
      <w:r w:rsidRPr="0061598C">
        <w:rPr>
          <w:i/>
          <w:sz w:val="28"/>
          <w:szCs w:val="28"/>
        </w:rPr>
        <w:t>і т.д.,</w:t>
      </w:r>
      <w:r w:rsidRPr="0061598C">
        <w:rPr>
          <w:i/>
          <w:sz w:val="28"/>
          <w:szCs w:val="28"/>
          <w:lang w:eastAsia="ru-RU"/>
        </w:rPr>
        <w:t xml:space="preserve"> р</w:t>
      </w:r>
      <w:r w:rsidRPr="0061598C">
        <w:rPr>
          <w:i/>
          <w:sz w:val="28"/>
          <w:szCs w:val="28"/>
        </w:rPr>
        <w:t>екомендований обсяг Висновків залежить від загального обсягу наукової статті, однак не має перевищувати 2–4 тис. знаків</w:t>
      </w:r>
      <w:r w:rsidRPr="0061598C">
        <w:rPr>
          <w:sz w:val="28"/>
          <w:szCs w:val="28"/>
        </w:rPr>
        <w:t>)</w:t>
      </w:r>
      <w:r w:rsidRPr="0061598C">
        <w:rPr>
          <w:i/>
          <w:sz w:val="28"/>
          <w:szCs w:val="28"/>
        </w:rPr>
        <w:t>.</w:t>
      </w:r>
    </w:p>
    <w:p w14:paraId="31332515" w14:textId="5C67D96A" w:rsidR="007F7EC2" w:rsidRPr="00DA1EB1" w:rsidRDefault="007F7EC2" w:rsidP="007F7EC2">
      <w:pPr>
        <w:tabs>
          <w:tab w:val="left" w:pos="3360"/>
        </w:tabs>
        <w:ind w:firstLine="709"/>
        <w:rPr>
          <w:sz w:val="28"/>
          <w:szCs w:val="28"/>
          <w:lang w:eastAsia="ru-RU"/>
        </w:rPr>
      </w:pPr>
      <w:r w:rsidRPr="0061598C">
        <w:rPr>
          <w:b/>
          <w:sz w:val="28"/>
          <w:szCs w:val="28"/>
        </w:rPr>
        <w:t>Подяки/</w:t>
      </w:r>
      <w:r w:rsidRPr="0061598C">
        <w:rPr>
          <w:b/>
          <w:sz w:val="28"/>
          <w:szCs w:val="28"/>
          <w:lang w:val="en-US"/>
        </w:rPr>
        <w:t>Acknowledgement</w:t>
      </w:r>
      <w:r w:rsidRPr="0061598C">
        <w:rPr>
          <w:b/>
          <w:sz w:val="28"/>
          <w:szCs w:val="28"/>
        </w:rPr>
        <w:t>.</w:t>
      </w:r>
      <w:r w:rsidRPr="0061598C">
        <w:rPr>
          <w:sz w:val="28"/>
          <w:szCs w:val="28"/>
        </w:rPr>
        <w:t xml:space="preserve"> Матеріали статті частково ґрунтуються на виконаних за рішенням Бюро відділення загальної біології НАН України від 02.11.2011 року № 10 «Теоретичні основи регенераційних процесів у представників </w:t>
      </w:r>
      <w:proofErr w:type="spellStart"/>
      <w:r w:rsidRPr="0061598C">
        <w:rPr>
          <w:sz w:val="28"/>
          <w:szCs w:val="28"/>
        </w:rPr>
        <w:t>моноеційних</w:t>
      </w:r>
      <w:proofErr w:type="spellEnd"/>
      <w:r w:rsidRPr="0061598C">
        <w:rPr>
          <w:sz w:val="28"/>
          <w:szCs w:val="28"/>
        </w:rPr>
        <w:t xml:space="preserve"> і гермафродитних деревних рослин </w:t>
      </w:r>
      <w:proofErr w:type="spellStart"/>
      <w:r w:rsidRPr="0061598C">
        <w:rPr>
          <w:i/>
          <w:sz w:val="28"/>
          <w:szCs w:val="28"/>
        </w:rPr>
        <w:t>in</w:t>
      </w:r>
      <w:proofErr w:type="spellEnd"/>
      <w:r w:rsidRPr="0061598C">
        <w:rPr>
          <w:i/>
          <w:sz w:val="28"/>
          <w:szCs w:val="28"/>
        </w:rPr>
        <w:t xml:space="preserve"> </w:t>
      </w:r>
      <w:proofErr w:type="spellStart"/>
      <w:r w:rsidRPr="0061598C">
        <w:rPr>
          <w:i/>
          <w:sz w:val="28"/>
          <w:szCs w:val="28"/>
        </w:rPr>
        <w:t>vivo</w:t>
      </w:r>
      <w:proofErr w:type="spellEnd"/>
      <w:r w:rsidRPr="0061598C">
        <w:rPr>
          <w:sz w:val="28"/>
          <w:szCs w:val="28"/>
        </w:rPr>
        <w:t xml:space="preserve"> та </w:t>
      </w:r>
      <w:proofErr w:type="spellStart"/>
      <w:r w:rsidRPr="0061598C">
        <w:rPr>
          <w:i/>
          <w:sz w:val="28"/>
          <w:szCs w:val="28"/>
        </w:rPr>
        <w:t>in</w:t>
      </w:r>
      <w:proofErr w:type="spellEnd"/>
      <w:r w:rsidRPr="0061598C">
        <w:rPr>
          <w:i/>
          <w:sz w:val="28"/>
          <w:szCs w:val="28"/>
        </w:rPr>
        <w:t xml:space="preserve"> </w:t>
      </w:r>
      <w:proofErr w:type="spellStart"/>
      <w:r w:rsidRPr="0061598C">
        <w:rPr>
          <w:i/>
          <w:sz w:val="28"/>
          <w:szCs w:val="28"/>
        </w:rPr>
        <w:t>vitro</w:t>
      </w:r>
      <w:proofErr w:type="spellEnd"/>
      <w:r w:rsidRPr="0061598C">
        <w:rPr>
          <w:sz w:val="28"/>
          <w:szCs w:val="28"/>
        </w:rPr>
        <w:t xml:space="preserve">» (№ </w:t>
      </w:r>
      <w:proofErr w:type="spellStart"/>
      <w:r w:rsidRPr="0061598C">
        <w:rPr>
          <w:sz w:val="28"/>
          <w:szCs w:val="28"/>
        </w:rPr>
        <w:t>держ</w:t>
      </w:r>
      <w:proofErr w:type="spellEnd"/>
      <w:r w:rsidRPr="0061598C">
        <w:rPr>
          <w:sz w:val="28"/>
          <w:szCs w:val="28"/>
        </w:rPr>
        <w:t>. реєстрації 0112U002032) дослідженнях... Автори висловлюють вдячність чл.-кор. НАН України І.С. Косенку за слушні зауваження і цінні поради щодо виконання експериментів і підготовлення рукопису до друку… і т.д. (</w:t>
      </w:r>
      <w:r w:rsidRPr="0061598C">
        <w:rPr>
          <w:i/>
          <w:sz w:val="28"/>
          <w:szCs w:val="28"/>
        </w:rPr>
        <w:t>Це наразі необов’язковий структурний підрозділ наукової статті, який однак вважається ознакою високої культури автора/авторів</w:t>
      </w:r>
      <w:r w:rsidR="00DA1EB1" w:rsidRPr="00DA1EB1">
        <w:rPr>
          <w:i/>
          <w:sz w:val="28"/>
          <w:szCs w:val="28"/>
        </w:rPr>
        <w:t xml:space="preserve">. </w:t>
      </w:r>
      <w:r w:rsidRPr="0061598C">
        <w:rPr>
          <w:i/>
          <w:sz w:val="28"/>
          <w:szCs w:val="28"/>
        </w:rPr>
        <w:t>Тут варто вказати на джерела фінансування і подякувати фінансовим спонсорам, а також колегам, які тим чи іншим чином підтримували автора/авторів, не будучи при цьому співавторами</w:t>
      </w:r>
      <w:r w:rsidRPr="0061598C">
        <w:rPr>
          <w:sz w:val="28"/>
          <w:szCs w:val="28"/>
        </w:rPr>
        <w:t>).</w:t>
      </w:r>
    </w:p>
    <w:p w14:paraId="12225E54" w14:textId="170C8F40" w:rsidR="006C688F" w:rsidRDefault="006C688F" w:rsidP="007F7EC2">
      <w:pPr>
        <w:tabs>
          <w:tab w:val="left" w:pos="3360"/>
        </w:tabs>
        <w:ind w:firstLine="709"/>
        <w:rPr>
          <w:rFonts w:eastAsia="Times New Roman"/>
          <w:b/>
          <w:sz w:val="28"/>
          <w:szCs w:val="28"/>
          <w:lang w:eastAsia="uk-UA"/>
        </w:rPr>
      </w:pPr>
    </w:p>
    <w:p w14:paraId="4B898096" w14:textId="77777777" w:rsidR="007F7EC2" w:rsidRPr="0061598C" w:rsidRDefault="007F7EC2" w:rsidP="007F7EC2">
      <w:pPr>
        <w:tabs>
          <w:tab w:val="left" w:pos="3360"/>
        </w:tabs>
        <w:ind w:firstLine="709"/>
        <w:rPr>
          <w:rFonts w:eastAsia="Times New Roman"/>
          <w:b/>
          <w:sz w:val="28"/>
          <w:szCs w:val="28"/>
          <w:lang w:eastAsia="uk-UA"/>
        </w:rPr>
      </w:pPr>
      <w:bookmarkStart w:id="0" w:name="_GoBack"/>
      <w:bookmarkEnd w:id="0"/>
      <w:r w:rsidRPr="0061598C">
        <w:rPr>
          <w:rFonts w:eastAsia="Times New Roman"/>
          <w:b/>
          <w:sz w:val="28"/>
          <w:szCs w:val="28"/>
          <w:lang w:eastAsia="uk-UA"/>
        </w:rPr>
        <w:t>Список посилань/</w:t>
      </w:r>
      <w:r w:rsidRPr="0061598C">
        <w:rPr>
          <w:b/>
          <w:sz w:val="28"/>
          <w:szCs w:val="28"/>
          <w:lang w:val="en-US"/>
        </w:rPr>
        <w:t>References</w:t>
      </w:r>
    </w:p>
    <w:p w14:paraId="7516E84C" w14:textId="77777777" w:rsidR="007F7EC2" w:rsidRPr="0061598C" w:rsidRDefault="007F7EC2" w:rsidP="007F7EC2">
      <w:pPr>
        <w:tabs>
          <w:tab w:val="left" w:pos="709"/>
          <w:tab w:val="left" w:pos="1134"/>
        </w:tabs>
        <w:ind w:firstLine="709"/>
        <w:contextualSpacing/>
        <w:rPr>
          <w:rFonts w:eastAsia="Times New Roman"/>
          <w:sz w:val="28"/>
          <w:szCs w:val="28"/>
          <w:lang w:val="en-US" w:eastAsia="ru-RU"/>
        </w:rPr>
      </w:pPr>
      <w:r w:rsidRPr="0061598C">
        <w:rPr>
          <w:rFonts w:eastAsia="Times New Roman"/>
          <w:sz w:val="28"/>
          <w:szCs w:val="28"/>
          <w:lang w:val="en-US" w:eastAsia="ru-RU"/>
        </w:rPr>
        <w:t>APG</w:t>
      </w:r>
      <w:r w:rsidRPr="00CC2F2B">
        <w:rPr>
          <w:rFonts w:eastAsia="Times New Roman"/>
          <w:sz w:val="28"/>
          <w:szCs w:val="28"/>
          <w:lang w:eastAsia="ru-RU"/>
        </w:rPr>
        <w:t xml:space="preserve"> </w:t>
      </w:r>
      <w:r w:rsidRPr="0061598C">
        <w:rPr>
          <w:rFonts w:eastAsia="Times New Roman"/>
          <w:sz w:val="28"/>
          <w:szCs w:val="28"/>
          <w:lang w:val="en-US" w:eastAsia="ru-RU"/>
        </w:rPr>
        <w:t>IV</w:t>
      </w:r>
      <w:r w:rsidRPr="00CC2F2B">
        <w:rPr>
          <w:rFonts w:eastAsia="Times New Roman"/>
          <w:sz w:val="28"/>
          <w:szCs w:val="28"/>
          <w:lang w:eastAsia="ru-RU"/>
        </w:rPr>
        <w:t xml:space="preserve">. </w:t>
      </w:r>
      <w:r w:rsidRPr="0061598C">
        <w:rPr>
          <w:rFonts w:eastAsia="Times New Roman"/>
          <w:sz w:val="28"/>
          <w:szCs w:val="28"/>
          <w:lang w:val="en-US" w:eastAsia="ru-RU"/>
        </w:rPr>
        <w:t xml:space="preserve">(2016). </w:t>
      </w: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An</w:t>
      </w:r>
      <w:proofErr w:type="gramEnd"/>
      <w:r w:rsidRPr="0061598C">
        <w:rPr>
          <w:rFonts w:eastAsia="Times New Roman"/>
          <w:sz w:val="28"/>
          <w:szCs w:val="28"/>
          <w:lang w:val="en-US" w:eastAsia="ru-RU"/>
        </w:rPr>
        <w:t xml:space="preserve"> update of the Angiosperm Phylogeny Group classification for the orders and families of flowering plants: The Angiosperm Phylogeny Group.</w:t>
      </w:r>
      <w:r w:rsidRPr="0061598C">
        <w:rPr>
          <w:rFonts w:eastAsia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61598C">
        <w:rPr>
          <w:rFonts w:eastAsia="Times New Roman"/>
          <w:i/>
          <w:sz w:val="28"/>
          <w:szCs w:val="28"/>
          <w:lang w:val="en-US" w:eastAsia="ru-RU"/>
        </w:rPr>
        <w:t xml:space="preserve">Botanical Journal of the </w:t>
      </w:r>
      <w:proofErr w:type="spellStart"/>
      <w:r w:rsidRPr="0061598C">
        <w:rPr>
          <w:rFonts w:eastAsia="Times New Roman"/>
          <w:i/>
          <w:sz w:val="28"/>
          <w:szCs w:val="28"/>
          <w:lang w:val="en-US" w:eastAsia="ru-RU"/>
        </w:rPr>
        <w:t>Linnean</w:t>
      </w:r>
      <w:proofErr w:type="spellEnd"/>
      <w:r w:rsidRPr="0061598C">
        <w:rPr>
          <w:rFonts w:eastAsia="Times New Roman"/>
          <w:i/>
          <w:sz w:val="28"/>
          <w:szCs w:val="28"/>
          <w:lang w:val="en-US" w:eastAsia="ru-RU"/>
        </w:rPr>
        <w:t xml:space="preserve"> Society</w:t>
      </w:r>
      <w:r w:rsidRPr="0061598C">
        <w:rPr>
          <w:rFonts w:eastAsia="Times New Roman"/>
          <w:sz w:val="28"/>
          <w:szCs w:val="28"/>
          <w:lang w:val="en-US" w:eastAsia="ru-RU"/>
        </w:rPr>
        <w:t>.</w:t>
      </w:r>
      <w:proofErr w:type="gramEnd"/>
      <w:r w:rsidRPr="0061598C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Vol. 181.</w:t>
      </w:r>
      <w:proofErr w:type="gramEnd"/>
      <w:r w:rsidRPr="0061598C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№ 1.</w:t>
      </w:r>
      <w:proofErr w:type="gramEnd"/>
      <w:r w:rsidRPr="0061598C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Р. 1</w:t>
      </w:r>
      <w:proofErr w:type="gramEnd"/>
      <w:r w:rsidRPr="0061598C">
        <w:rPr>
          <w:rFonts w:eastAsia="Times New Roman"/>
          <w:sz w:val="28"/>
          <w:szCs w:val="28"/>
          <w:lang w:val="en-US" w:eastAsia="ru-RU"/>
        </w:rPr>
        <w:t>–20. DOI: 10.1111/boj.12385.</w:t>
      </w:r>
    </w:p>
    <w:p w14:paraId="0ADAA00D" w14:textId="77777777" w:rsidR="007F7EC2" w:rsidRPr="0061598C" w:rsidRDefault="007F7EC2" w:rsidP="007F7EC2">
      <w:pPr>
        <w:ind w:firstLine="709"/>
        <w:contextualSpacing/>
        <w:rPr>
          <w:rFonts w:eastAsia="Times New Roman"/>
          <w:sz w:val="28"/>
          <w:szCs w:val="28"/>
          <w:lang w:val="en-US"/>
        </w:rPr>
      </w:pPr>
      <w:r w:rsidRPr="0061598C">
        <w:rPr>
          <w:rFonts w:eastAsia="Times New Roman"/>
          <w:sz w:val="28"/>
          <w:szCs w:val="28"/>
          <w:lang w:val="en-US"/>
        </w:rPr>
        <w:t xml:space="preserve">Fisher, R. A. (2006). </w:t>
      </w:r>
      <w:proofErr w:type="gramStart"/>
      <w:r w:rsidRPr="0061598C">
        <w:rPr>
          <w:rFonts w:eastAsia="Times New Roman"/>
          <w:i/>
          <w:sz w:val="28"/>
          <w:szCs w:val="28"/>
          <w:lang w:val="en-US"/>
        </w:rPr>
        <w:t>Statistical methods for research workers</w:t>
      </w:r>
      <w:r w:rsidRPr="0061598C">
        <w:rPr>
          <w:rFonts w:eastAsia="Times New Roman"/>
          <w:sz w:val="28"/>
          <w:szCs w:val="28"/>
          <w:lang w:val="en-US"/>
        </w:rPr>
        <w:t>.</w:t>
      </w:r>
      <w:proofErr w:type="gramEnd"/>
      <w:r w:rsidRPr="0061598C">
        <w:rPr>
          <w:rFonts w:eastAsia="Times New Roman"/>
          <w:sz w:val="28"/>
          <w:szCs w:val="28"/>
          <w:lang w:val="en-US"/>
        </w:rPr>
        <w:t xml:space="preserve"> New Delhi: Cosmo Publications. </w:t>
      </w:r>
      <w:proofErr w:type="gramStart"/>
      <w:r w:rsidRPr="0061598C">
        <w:rPr>
          <w:rFonts w:eastAsia="Times New Roman"/>
          <w:sz w:val="28"/>
          <w:szCs w:val="28"/>
          <w:lang w:val="en-US"/>
        </w:rPr>
        <w:t>354 p.</w:t>
      </w:r>
      <w:proofErr w:type="gramEnd"/>
    </w:p>
    <w:p w14:paraId="003AD0B1" w14:textId="77777777" w:rsidR="007F7EC2" w:rsidRPr="0061598C" w:rsidRDefault="007F7EC2" w:rsidP="007F7EC2">
      <w:pPr>
        <w:ind w:firstLine="709"/>
        <w:contextualSpacing/>
        <w:rPr>
          <w:rFonts w:eastAsia="Times New Roman"/>
          <w:sz w:val="28"/>
          <w:szCs w:val="28"/>
          <w:lang w:val="en-US" w:eastAsia="ru-RU"/>
        </w:rPr>
      </w:pP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 xml:space="preserve">Hancock, J. F., </w:t>
      </w:r>
      <w:proofErr w:type="spellStart"/>
      <w:r w:rsidRPr="0061598C">
        <w:rPr>
          <w:rFonts w:eastAsia="Times New Roman"/>
          <w:sz w:val="28"/>
          <w:szCs w:val="28"/>
          <w:lang w:val="en-US" w:eastAsia="ru-RU"/>
        </w:rPr>
        <w:t>Luby</w:t>
      </w:r>
      <w:proofErr w:type="spellEnd"/>
      <w:r w:rsidRPr="0061598C">
        <w:rPr>
          <w:rFonts w:eastAsia="Times New Roman"/>
          <w:sz w:val="28"/>
          <w:szCs w:val="28"/>
          <w:lang w:val="en-US" w:eastAsia="ru-RU"/>
        </w:rPr>
        <w:t>, J. J., Brown, S. K.</w:t>
      </w:r>
      <w:r w:rsidRPr="0061598C">
        <w:rPr>
          <w:rFonts w:eastAsia="Times New Roman"/>
          <w:sz w:val="28"/>
          <w:szCs w:val="28"/>
          <w:lang w:eastAsia="ru-RU"/>
        </w:rPr>
        <w:t>,</w:t>
      </w:r>
      <w:r w:rsidRPr="0061598C">
        <w:rPr>
          <w:rFonts w:eastAsia="Times New Roman"/>
          <w:sz w:val="28"/>
          <w:szCs w:val="28"/>
          <w:lang w:val="en-US" w:eastAsia="ru-RU"/>
        </w:rPr>
        <w:t xml:space="preserve"> &amp; Lobos, G. A. (2008).</w:t>
      </w:r>
      <w:proofErr w:type="gramEnd"/>
      <w:r w:rsidRPr="0061598C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Apples.</w:t>
      </w:r>
      <w:proofErr w:type="gramEnd"/>
      <w:r w:rsidRPr="0061598C">
        <w:rPr>
          <w:rFonts w:eastAsia="Times New Roman"/>
          <w:sz w:val="28"/>
          <w:szCs w:val="28"/>
          <w:lang w:eastAsia="ru-RU"/>
        </w:rPr>
        <w:t xml:space="preserve"> </w:t>
      </w:r>
      <w:r w:rsidRPr="0061598C">
        <w:rPr>
          <w:rFonts w:eastAsia="Times New Roman"/>
          <w:i/>
          <w:sz w:val="28"/>
          <w:szCs w:val="28"/>
          <w:lang w:val="en-US" w:eastAsia="ru-RU"/>
        </w:rPr>
        <w:t>Temperate Fruit Crop Breeding: Germplasm to Genomics</w:t>
      </w:r>
      <w:r w:rsidRPr="0061598C">
        <w:rPr>
          <w:rFonts w:eastAsia="Times New Roman"/>
          <w:sz w:val="28"/>
          <w:szCs w:val="28"/>
          <w:lang w:val="en-US" w:eastAsia="ru-RU"/>
        </w:rPr>
        <w:t>. Ch. 1. P. 1–32. DOI: 10.1007/978-1-4020-6907-9-1.</w:t>
      </w:r>
    </w:p>
    <w:p w14:paraId="6B64D217" w14:textId="77777777" w:rsidR="007F7EC2" w:rsidRPr="0061598C" w:rsidRDefault="007F7EC2" w:rsidP="007F7EC2">
      <w:pPr>
        <w:tabs>
          <w:tab w:val="left" w:pos="540"/>
        </w:tabs>
        <w:ind w:firstLine="709"/>
        <w:rPr>
          <w:rFonts w:eastAsia="Times New Roman"/>
          <w:sz w:val="28"/>
          <w:szCs w:val="28"/>
        </w:rPr>
      </w:pPr>
      <w:proofErr w:type="spellStart"/>
      <w:r w:rsidRPr="0061598C">
        <w:rPr>
          <w:rFonts w:eastAsia="Times New Roman"/>
          <w:sz w:val="28"/>
          <w:szCs w:val="28"/>
          <w:lang w:eastAsia="ru-RU"/>
        </w:rPr>
        <w:t>Ignatov</w:t>
      </w:r>
      <w:proofErr w:type="spellEnd"/>
      <w:r w:rsidRPr="0061598C">
        <w:rPr>
          <w:rFonts w:eastAsia="Times New Roman"/>
          <w:sz w:val="28"/>
          <w:szCs w:val="28"/>
          <w:lang w:val="en-US" w:eastAsia="ru-RU"/>
        </w:rPr>
        <w:t>,</w:t>
      </w:r>
      <w:r w:rsidRPr="0061598C">
        <w:rPr>
          <w:rFonts w:eastAsia="Times New Roman"/>
          <w:sz w:val="28"/>
          <w:szCs w:val="28"/>
          <w:lang w:eastAsia="ru-RU"/>
        </w:rPr>
        <w:t xml:space="preserve"> A. &amp; </w:t>
      </w:r>
      <w:proofErr w:type="spellStart"/>
      <w:r w:rsidRPr="0061598C">
        <w:rPr>
          <w:rFonts w:eastAsia="Times New Roman"/>
          <w:sz w:val="28"/>
          <w:szCs w:val="28"/>
          <w:lang w:eastAsia="ru-RU"/>
        </w:rPr>
        <w:t>Bodishevskaya</w:t>
      </w:r>
      <w:proofErr w:type="spellEnd"/>
      <w:r w:rsidRPr="0061598C">
        <w:rPr>
          <w:rFonts w:eastAsia="Times New Roman"/>
          <w:sz w:val="28"/>
          <w:szCs w:val="28"/>
          <w:lang w:val="en-US" w:eastAsia="ru-RU"/>
        </w:rPr>
        <w:t>,</w:t>
      </w:r>
      <w:r w:rsidRPr="0061598C">
        <w:rPr>
          <w:rFonts w:eastAsia="Times New Roman"/>
          <w:sz w:val="28"/>
          <w:szCs w:val="28"/>
          <w:lang w:val="en-US"/>
        </w:rPr>
        <w:t xml:space="preserve"> </w:t>
      </w:r>
      <w:r w:rsidRPr="0061598C">
        <w:rPr>
          <w:rFonts w:eastAsia="Times New Roman"/>
          <w:sz w:val="28"/>
          <w:szCs w:val="28"/>
          <w:lang w:eastAsia="ru-RU"/>
        </w:rPr>
        <w:t>A.</w:t>
      </w:r>
      <w:r w:rsidRPr="0061598C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61598C">
        <w:rPr>
          <w:rFonts w:eastAsia="Times New Roman"/>
          <w:sz w:val="28"/>
          <w:szCs w:val="28"/>
          <w:lang w:val="en-US"/>
        </w:rPr>
        <w:t xml:space="preserve">(2011). </w:t>
      </w:r>
      <w:proofErr w:type="spellStart"/>
      <w:r w:rsidRPr="0061598C">
        <w:rPr>
          <w:rFonts w:eastAsia="Times New Roman"/>
          <w:i/>
          <w:sz w:val="28"/>
          <w:szCs w:val="28"/>
          <w:lang w:eastAsia="ru-RU"/>
        </w:rPr>
        <w:t>Malus</w:t>
      </w:r>
      <w:proofErr w:type="spellEnd"/>
      <w:r w:rsidRPr="0061598C">
        <w:rPr>
          <w:rFonts w:eastAsia="Times New Roman"/>
          <w:i/>
          <w:iCs/>
          <w:sz w:val="28"/>
          <w:szCs w:val="28"/>
          <w:lang w:val="en-US"/>
        </w:rPr>
        <w:t>.</w:t>
      </w:r>
      <w:proofErr w:type="gramEnd"/>
      <w:r w:rsidRPr="0061598C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r w:rsidRPr="0061598C">
        <w:rPr>
          <w:rFonts w:eastAsia="Times New Roman"/>
          <w:i/>
          <w:sz w:val="28"/>
          <w:szCs w:val="28"/>
          <w:lang w:val="en-US"/>
        </w:rPr>
        <w:t>Wild crop relatives: genomic and breeding resources, temperate fruits</w:t>
      </w:r>
      <w:r w:rsidRPr="0061598C">
        <w:rPr>
          <w:rFonts w:eastAsia="Times New Roman"/>
          <w:sz w:val="28"/>
          <w:szCs w:val="28"/>
          <w:lang w:val="en-US"/>
        </w:rPr>
        <w:t xml:space="preserve"> [Ed. </w:t>
      </w:r>
      <w:proofErr w:type="spellStart"/>
      <w:r w:rsidRPr="0061598C">
        <w:rPr>
          <w:rFonts w:eastAsia="Times New Roman"/>
          <w:sz w:val="28"/>
          <w:szCs w:val="28"/>
          <w:lang w:val="en-US"/>
        </w:rPr>
        <w:t>Chittaranjan</w:t>
      </w:r>
      <w:proofErr w:type="spellEnd"/>
      <w:r w:rsidRPr="0061598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  <w:lang w:val="en-US"/>
        </w:rPr>
        <w:t>Kole</w:t>
      </w:r>
      <w:proofErr w:type="spellEnd"/>
      <w:r w:rsidRPr="0061598C">
        <w:rPr>
          <w:rFonts w:eastAsia="Times New Roman"/>
          <w:sz w:val="28"/>
          <w:szCs w:val="28"/>
          <w:lang w:val="en-US"/>
        </w:rPr>
        <w:t xml:space="preserve">]. </w:t>
      </w:r>
      <w:r w:rsidRPr="00CC2F2B">
        <w:rPr>
          <w:rFonts w:eastAsia="Times New Roman"/>
          <w:sz w:val="28"/>
          <w:szCs w:val="28"/>
          <w:lang w:val="de-DE"/>
        </w:rPr>
        <w:t xml:space="preserve">Berlin; Heidelberg: Springer. </w:t>
      </w:r>
      <w:proofErr w:type="spellStart"/>
      <w:r w:rsidRPr="00CC2F2B">
        <w:rPr>
          <w:rFonts w:eastAsia="Times New Roman"/>
          <w:sz w:val="28"/>
          <w:szCs w:val="28"/>
          <w:lang w:val="de-DE"/>
        </w:rPr>
        <w:t>Ch</w:t>
      </w:r>
      <w:proofErr w:type="spellEnd"/>
      <w:r w:rsidRPr="00CC2F2B">
        <w:rPr>
          <w:rFonts w:eastAsia="Times New Roman"/>
          <w:sz w:val="28"/>
          <w:szCs w:val="28"/>
          <w:lang w:val="de-DE"/>
        </w:rPr>
        <w:t>. </w:t>
      </w:r>
      <w:r w:rsidRPr="0061598C">
        <w:rPr>
          <w:rFonts w:eastAsia="Times New Roman"/>
          <w:sz w:val="28"/>
          <w:szCs w:val="28"/>
        </w:rPr>
        <w:t>3</w:t>
      </w:r>
      <w:r w:rsidRPr="00CC2F2B">
        <w:rPr>
          <w:rFonts w:eastAsia="Times New Roman"/>
          <w:sz w:val="28"/>
          <w:szCs w:val="28"/>
          <w:lang w:val="de-DE"/>
        </w:rPr>
        <w:t xml:space="preserve">. P. </w:t>
      </w:r>
      <w:r w:rsidRPr="0061598C">
        <w:rPr>
          <w:rFonts w:eastAsia="Times New Roman"/>
          <w:sz w:val="28"/>
          <w:szCs w:val="28"/>
        </w:rPr>
        <w:t>45</w:t>
      </w:r>
      <w:r w:rsidRPr="00CC2F2B">
        <w:rPr>
          <w:rFonts w:eastAsia="Times New Roman"/>
          <w:sz w:val="28"/>
          <w:szCs w:val="28"/>
          <w:lang w:val="de-DE"/>
        </w:rPr>
        <w:t>–</w:t>
      </w:r>
      <w:r w:rsidRPr="0061598C">
        <w:rPr>
          <w:rFonts w:eastAsia="Times New Roman"/>
          <w:sz w:val="28"/>
          <w:szCs w:val="28"/>
        </w:rPr>
        <w:t>64</w:t>
      </w:r>
      <w:r w:rsidRPr="00CC2F2B">
        <w:rPr>
          <w:rFonts w:eastAsia="Times New Roman"/>
          <w:sz w:val="28"/>
          <w:szCs w:val="28"/>
          <w:lang w:val="de-DE"/>
        </w:rPr>
        <w:t>.</w:t>
      </w:r>
      <w:r w:rsidRPr="0061598C">
        <w:rPr>
          <w:rFonts w:eastAsia="Times New Roman"/>
          <w:sz w:val="28"/>
          <w:szCs w:val="28"/>
        </w:rPr>
        <w:t xml:space="preserve"> DOI: 10.1007/978-3-642-16057-8_3.</w:t>
      </w:r>
      <w:r w:rsidRPr="00CC2F2B">
        <w:rPr>
          <w:sz w:val="28"/>
          <w:szCs w:val="28"/>
          <w:lang w:val="de-DE"/>
        </w:rPr>
        <w:t xml:space="preserve"> (</w:t>
      </w:r>
      <w:proofErr w:type="spellStart"/>
      <w:r w:rsidRPr="00CC2F2B">
        <w:rPr>
          <w:sz w:val="28"/>
          <w:szCs w:val="28"/>
          <w:lang w:val="de-DE"/>
        </w:rPr>
        <w:t>Accessed</w:t>
      </w:r>
      <w:proofErr w:type="spellEnd"/>
      <w:r w:rsidRPr="00CC2F2B">
        <w:rPr>
          <w:sz w:val="28"/>
          <w:szCs w:val="28"/>
          <w:lang w:val="de-DE"/>
        </w:rPr>
        <w:t xml:space="preserve"> 2</w:t>
      </w:r>
      <w:r w:rsidRPr="0061598C">
        <w:rPr>
          <w:sz w:val="28"/>
          <w:szCs w:val="28"/>
        </w:rPr>
        <w:t>0</w:t>
      </w:r>
      <w:r w:rsidRPr="00CC2F2B">
        <w:rPr>
          <w:sz w:val="28"/>
          <w:szCs w:val="28"/>
          <w:lang w:val="de-DE"/>
        </w:rPr>
        <w:t xml:space="preserve"> June 2018).</w:t>
      </w:r>
    </w:p>
    <w:p w14:paraId="15DCBA9D" w14:textId="77777777" w:rsidR="007F7EC2" w:rsidRPr="0061598C" w:rsidRDefault="007F7EC2" w:rsidP="00CE2A8D">
      <w:pPr>
        <w:ind w:firstLine="709"/>
        <w:contextualSpacing/>
        <w:rPr>
          <w:rFonts w:eastAsia="Times New Roman"/>
          <w:sz w:val="28"/>
          <w:szCs w:val="28"/>
        </w:rPr>
      </w:pPr>
      <w:proofErr w:type="spellStart"/>
      <w:r w:rsidRPr="0061598C">
        <w:rPr>
          <w:rFonts w:eastAsia="Times New Roman"/>
          <w:sz w:val="28"/>
          <w:szCs w:val="28"/>
        </w:rPr>
        <w:lastRenderedPageBreak/>
        <w:t>Kyslychenko</w:t>
      </w:r>
      <w:proofErr w:type="spellEnd"/>
      <w:r w:rsidRPr="0061598C">
        <w:rPr>
          <w:rFonts w:eastAsia="Times New Roman"/>
          <w:sz w:val="28"/>
          <w:szCs w:val="28"/>
        </w:rPr>
        <w:t xml:space="preserve">, V. S., </w:t>
      </w:r>
      <w:proofErr w:type="spellStart"/>
      <w:r w:rsidRPr="0061598C">
        <w:rPr>
          <w:rFonts w:eastAsia="Times New Roman"/>
          <w:sz w:val="28"/>
          <w:szCs w:val="28"/>
        </w:rPr>
        <w:t>Omel'chenko</w:t>
      </w:r>
      <w:proofErr w:type="spellEnd"/>
      <w:r w:rsidRPr="0061598C">
        <w:rPr>
          <w:rFonts w:eastAsia="Times New Roman"/>
          <w:sz w:val="28"/>
          <w:szCs w:val="28"/>
        </w:rPr>
        <w:t xml:space="preserve">, Z. I., &amp; </w:t>
      </w:r>
      <w:proofErr w:type="spellStart"/>
      <w:r w:rsidRPr="0061598C">
        <w:rPr>
          <w:rFonts w:eastAsia="Times New Roman"/>
          <w:sz w:val="28"/>
          <w:szCs w:val="28"/>
        </w:rPr>
        <w:t>Novosel</w:t>
      </w:r>
      <w:proofErr w:type="spellEnd"/>
      <w:r w:rsidRPr="0061598C">
        <w:rPr>
          <w:rFonts w:eastAsia="Times New Roman"/>
          <w:sz w:val="28"/>
          <w:szCs w:val="28"/>
        </w:rPr>
        <w:t xml:space="preserve">, O. M. (2016). </w:t>
      </w:r>
      <w:proofErr w:type="spellStart"/>
      <w:r w:rsidRPr="0061598C">
        <w:rPr>
          <w:rFonts w:eastAsia="Times New Roman"/>
          <w:sz w:val="28"/>
          <w:szCs w:val="28"/>
        </w:rPr>
        <w:t>Perspektyvy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stvorennia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novoho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likars'koho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zasobu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na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osnovi</w:t>
      </w:r>
      <w:proofErr w:type="spellEnd"/>
      <w:r w:rsidRPr="0061598C">
        <w:rPr>
          <w:rFonts w:eastAsia="Times New Roman"/>
          <w:sz w:val="28"/>
          <w:szCs w:val="28"/>
        </w:rPr>
        <w:t xml:space="preserve"> BAR </w:t>
      </w:r>
      <w:proofErr w:type="spellStart"/>
      <w:r w:rsidRPr="0061598C">
        <w:rPr>
          <w:rFonts w:eastAsia="Times New Roman"/>
          <w:sz w:val="28"/>
          <w:szCs w:val="28"/>
        </w:rPr>
        <w:t>iabluk</w:t>
      </w:r>
      <w:proofErr w:type="spellEnd"/>
      <w:r w:rsidRPr="0061598C">
        <w:rPr>
          <w:rFonts w:eastAsia="Times New Roman"/>
          <w:sz w:val="28"/>
          <w:szCs w:val="28"/>
        </w:rPr>
        <w:t xml:space="preserve">. </w:t>
      </w:r>
      <w:proofErr w:type="spellStart"/>
      <w:r w:rsidRPr="0061598C">
        <w:rPr>
          <w:rFonts w:eastAsia="Times New Roman"/>
          <w:i/>
          <w:sz w:val="28"/>
          <w:szCs w:val="28"/>
        </w:rPr>
        <w:t>Teoretychni</w:t>
      </w:r>
      <w:proofErr w:type="spellEnd"/>
      <w:r w:rsidRPr="0061598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i/>
          <w:sz w:val="28"/>
          <w:szCs w:val="28"/>
        </w:rPr>
        <w:t>ta</w:t>
      </w:r>
      <w:proofErr w:type="spellEnd"/>
      <w:r w:rsidRPr="0061598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i/>
          <w:sz w:val="28"/>
          <w:szCs w:val="28"/>
        </w:rPr>
        <w:t>praktychni</w:t>
      </w:r>
      <w:proofErr w:type="spellEnd"/>
      <w:r w:rsidRPr="0061598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i/>
          <w:sz w:val="28"/>
          <w:szCs w:val="28"/>
        </w:rPr>
        <w:t>aspekty</w:t>
      </w:r>
      <w:proofErr w:type="spellEnd"/>
      <w:r w:rsidRPr="0061598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i/>
          <w:sz w:val="28"/>
          <w:szCs w:val="28"/>
        </w:rPr>
        <w:t>doslidzhennia</w:t>
      </w:r>
      <w:proofErr w:type="spellEnd"/>
      <w:r w:rsidRPr="0061598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i/>
          <w:sz w:val="28"/>
          <w:szCs w:val="28"/>
        </w:rPr>
        <w:t>likars'kykh</w:t>
      </w:r>
      <w:proofErr w:type="spellEnd"/>
      <w:r w:rsidRPr="0061598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i/>
          <w:sz w:val="28"/>
          <w:szCs w:val="28"/>
        </w:rPr>
        <w:t>roslyn</w:t>
      </w:r>
      <w:proofErr w:type="spellEnd"/>
      <w:r w:rsidRPr="0061598C">
        <w:rPr>
          <w:rFonts w:eastAsia="Times New Roman"/>
          <w:sz w:val="28"/>
          <w:szCs w:val="28"/>
        </w:rPr>
        <w:t xml:space="preserve">: </w:t>
      </w:r>
      <w:proofErr w:type="spellStart"/>
      <w:r w:rsidRPr="0061598C">
        <w:rPr>
          <w:rFonts w:eastAsia="Times New Roman"/>
          <w:sz w:val="28"/>
          <w:szCs w:val="28"/>
        </w:rPr>
        <w:t>materialy</w:t>
      </w:r>
      <w:proofErr w:type="spellEnd"/>
      <w:r w:rsidRPr="0061598C">
        <w:rPr>
          <w:rFonts w:eastAsia="Times New Roman"/>
          <w:sz w:val="28"/>
          <w:szCs w:val="28"/>
        </w:rPr>
        <w:t xml:space="preserve"> II </w:t>
      </w:r>
      <w:proofErr w:type="spellStart"/>
      <w:r w:rsidRPr="0061598C">
        <w:rPr>
          <w:rFonts w:eastAsia="Times New Roman"/>
          <w:sz w:val="28"/>
          <w:szCs w:val="28"/>
        </w:rPr>
        <w:t>Mizhnarodnoi</w:t>
      </w:r>
      <w:proofErr w:type="spellEnd"/>
      <w:r w:rsidRPr="0061598C">
        <w:rPr>
          <w:rFonts w:eastAsia="Times New Roman"/>
          <w:sz w:val="28"/>
          <w:szCs w:val="28"/>
        </w:rPr>
        <w:t xml:space="preserve"> naukovo-praktychnoi internet-konferentsii (m. </w:t>
      </w:r>
      <w:proofErr w:type="spellStart"/>
      <w:r w:rsidRPr="0061598C">
        <w:rPr>
          <w:rFonts w:eastAsia="Times New Roman"/>
          <w:sz w:val="28"/>
          <w:szCs w:val="28"/>
        </w:rPr>
        <w:t>Kharkiv</w:t>
      </w:r>
      <w:proofErr w:type="spellEnd"/>
      <w:r w:rsidRPr="0061598C">
        <w:rPr>
          <w:rFonts w:eastAsia="Times New Roman"/>
          <w:sz w:val="28"/>
          <w:szCs w:val="28"/>
        </w:rPr>
        <w:t xml:space="preserve">, 21–23 </w:t>
      </w:r>
      <w:proofErr w:type="spellStart"/>
      <w:r w:rsidRPr="0061598C">
        <w:rPr>
          <w:rFonts w:eastAsia="Times New Roman"/>
          <w:sz w:val="28"/>
          <w:szCs w:val="28"/>
        </w:rPr>
        <w:t>bereznia</w:t>
      </w:r>
      <w:proofErr w:type="spellEnd"/>
      <w:r w:rsidRPr="0061598C">
        <w:rPr>
          <w:rFonts w:eastAsia="Times New Roman"/>
          <w:sz w:val="28"/>
          <w:szCs w:val="28"/>
        </w:rPr>
        <w:t xml:space="preserve"> 2016 r.). [</w:t>
      </w:r>
      <w:proofErr w:type="spellStart"/>
      <w:r w:rsidRPr="0061598C">
        <w:rPr>
          <w:rFonts w:eastAsia="Times New Roman"/>
          <w:sz w:val="28"/>
          <w:szCs w:val="28"/>
        </w:rPr>
        <w:t>Red</w:t>
      </w:r>
      <w:proofErr w:type="spellEnd"/>
      <w:r w:rsidRPr="0061598C">
        <w:rPr>
          <w:rFonts w:eastAsia="Times New Roman"/>
          <w:sz w:val="28"/>
          <w:szCs w:val="28"/>
        </w:rPr>
        <w:t xml:space="preserve">.: T.M. </w:t>
      </w:r>
      <w:proofErr w:type="spellStart"/>
      <w:r w:rsidRPr="0061598C">
        <w:rPr>
          <w:rFonts w:eastAsia="Times New Roman"/>
          <w:sz w:val="28"/>
          <w:szCs w:val="28"/>
        </w:rPr>
        <w:t>Hontova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ta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in</w:t>
      </w:r>
      <w:proofErr w:type="spellEnd"/>
      <w:r w:rsidRPr="0061598C">
        <w:rPr>
          <w:rFonts w:eastAsia="Times New Roman"/>
          <w:sz w:val="28"/>
          <w:szCs w:val="28"/>
        </w:rPr>
        <w:t xml:space="preserve">.]. </w:t>
      </w:r>
      <w:proofErr w:type="spellStart"/>
      <w:r w:rsidRPr="0061598C">
        <w:rPr>
          <w:rFonts w:eastAsia="Times New Roman"/>
          <w:sz w:val="28"/>
          <w:szCs w:val="28"/>
        </w:rPr>
        <w:t>Kharkiv</w:t>
      </w:r>
      <w:proofErr w:type="spellEnd"/>
      <w:r w:rsidRPr="0061598C">
        <w:rPr>
          <w:rFonts w:eastAsia="Times New Roman"/>
          <w:sz w:val="28"/>
          <w:szCs w:val="28"/>
        </w:rPr>
        <w:t xml:space="preserve">: </w:t>
      </w:r>
      <w:proofErr w:type="spellStart"/>
      <w:r w:rsidRPr="0061598C">
        <w:rPr>
          <w:rFonts w:eastAsia="Times New Roman"/>
          <w:sz w:val="28"/>
          <w:szCs w:val="28"/>
        </w:rPr>
        <w:t>NFaU</w:t>
      </w:r>
      <w:proofErr w:type="spellEnd"/>
      <w:r w:rsidRPr="0061598C">
        <w:rPr>
          <w:rFonts w:eastAsia="Times New Roman"/>
          <w:sz w:val="28"/>
          <w:szCs w:val="28"/>
        </w:rPr>
        <w:t>. S. 125–127. (</w:t>
      </w:r>
      <w:proofErr w:type="spellStart"/>
      <w:r w:rsidRPr="0061598C">
        <w:rPr>
          <w:rFonts w:eastAsia="Times New Roman"/>
          <w:sz w:val="28"/>
          <w:szCs w:val="28"/>
        </w:rPr>
        <w:t>in</w:t>
      </w:r>
      <w:proofErr w:type="spellEnd"/>
      <w:r w:rsidRPr="0061598C">
        <w:rPr>
          <w:rFonts w:eastAsia="Times New Roman"/>
          <w:sz w:val="28"/>
          <w:szCs w:val="28"/>
        </w:rPr>
        <w:t xml:space="preserve"> </w:t>
      </w:r>
      <w:proofErr w:type="spellStart"/>
      <w:r w:rsidRPr="0061598C">
        <w:rPr>
          <w:rFonts w:eastAsia="Times New Roman"/>
          <w:sz w:val="28"/>
          <w:szCs w:val="28"/>
        </w:rPr>
        <w:t>Ukrainian</w:t>
      </w:r>
      <w:proofErr w:type="spellEnd"/>
      <w:r w:rsidRPr="0061598C">
        <w:rPr>
          <w:rFonts w:eastAsia="Times New Roman"/>
          <w:sz w:val="28"/>
          <w:szCs w:val="28"/>
        </w:rPr>
        <w:t>).</w:t>
      </w:r>
    </w:p>
    <w:p w14:paraId="4FEFDD72" w14:textId="77777777" w:rsidR="007F7EC2" w:rsidRPr="0061598C" w:rsidRDefault="007F7EC2" w:rsidP="00CE2A8D">
      <w:pPr>
        <w:ind w:firstLine="709"/>
        <w:contextualSpacing/>
        <w:outlineLvl w:val="0"/>
        <w:rPr>
          <w:rFonts w:eastAsia="Times New Roman"/>
          <w:sz w:val="28"/>
          <w:szCs w:val="28"/>
          <w:lang w:eastAsia="uk-UA"/>
        </w:rPr>
      </w:pPr>
      <w:proofErr w:type="spellStart"/>
      <w:proofErr w:type="gramStart"/>
      <w:r w:rsidRPr="0061598C">
        <w:rPr>
          <w:rFonts w:eastAsia="Times New Roman"/>
          <w:sz w:val="28"/>
          <w:szCs w:val="28"/>
          <w:lang w:val="en-US" w:eastAsia="uk-UA"/>
        </w:rPr>
        <w:t>Langenfelds</w:t>
      </w:r>
      <w:proofErr w:type="spellEnd"/>
      <w:r w:rsidRPr="0061598C">
        <w:rPr>
          <w:rFonts w:eastAsia="Times New Roman"/>
          <w:sz w:val="28"/>
          <w:szCs w:val="28"/>
          <w:lang w:eastAsia="uk-UA"/>
        </w:rPr>
        <w:t>,</w:t>
      </w:r>
      <w:r w:rsidRPr="0061598C">
        <w:rPr>
          <w:rFonts w:eastAsia="Times New Roman"/>
          <w:sz w:val="28"/>
          <w:szCs w:val="28"/>
          <w:lang w:val="en-US" w:eastAsia="uk-UA"/>
        </w:rPr>
        <w:t xml:space="preserve"> V.</w:t>
      </w:r>
      <w:r w:rsidRPr="0061598C">
        <w:t xml:space="preserve"> </w:t>
      </w:r>
      <w:r w:rsidRPr="0061598C">
        <w:rPr>
          <w:lang w:val="en-US"/>
        </w:rPr>
        <w:t>(1991).</w:t>
      </w:r>
      <w:proofErr w:type="gramEnd"/>
      <w:r w:rsidRPr="0061598C">
        <w:rPr>
          <w:lang w:val="en-US"/>
        </w:rPr>
        <w:t xml:space="preserve"> </w:t>
      </w:r>
      <w:proofErr w:type="gramStart"/>
      <w:r w:rsidRPr="0061598C">
        <w:rPr>
          <w:rFonts w:eastAsia="Times New Roman"/>
          <w:i/>
          <w:sz w:val="28"/>
          <w:szCs w:val="28"/>
          <w:lang w:val="en-US" w:eastAsia="uk-UA"/>
        </w:rPr>
        <w:t>Apple-trees morphological evolution, phylogeny, geography, systematics</w:t>
      </w:r>
      <w:r w:rsidRPr="0061598C">
        <w:rPr>
          <w:rFonts w:eastAsia="Times New Roman"/>
          <w:sz w:val="28"/>
          <w:szCs w:val="28"/>
          <w:lang w:val="en-US" w:eastAsia="uk-UA"/>
        </w:rPr>
        <w:t>.</w:t>
      </w:r>
      <w:proofErr w:type="gramEnd"/>
      <w:r w:rsidRPr="0061598C">
        <w:rPr>
          <w:rFonts w:eastAsia="Times New Roman"/>
          <w:sz w:val="28"/>
          <w:szCs w:val="28"/>
          <w:lang w:val="en-US" w:eastAsia="uk-UA"/>
        </w:rPr>
        <w:t xml:space="preserve"> Riga: </w:t>
      </w:r>
      <w:proofErr w:type="spellStart"/>
      <w:r w:rsidRPr="0061598C">
        <w:rPr>
          <w:rFonts w:eastAsia="Times New Roman"/>
          <w:sz w:val="28"/>
          <w:szCs w:val="28"/>
          <w:lang w:val="en-US" w:eastAsia="uk-UA"/>
        </w:rPr>
        <w:t>Zlnatne</w:t>
      </w:r>
      <w:proofErr w:type="spellEnd"/>
      <w:r w:rsidRPr="0061598C">
        <w:rPr>
          <w:rFonts w:eastAsia="Times New Roman"/>
          <w:sz w:val="28"/>
          <w:szCs w:val="28"/>
          <w:lang w:val="en-US" w:eastAsia="uk-UA"/>
        </w:rPr>
        <w:t xml:space="preserve">. </w:t>
      </w:r>
      <w:proofErr w:type="gramStart"/>
      <w:r w:rsidRPr="0061598C">
        <w:rPr>
          <w:rFonts w:eastAsia="Times New Roman"/>
          <w:sz w:val="28"/>
          <w:szCs w:val="28"/>
          <w:lang w:val="en-US" w:eastAsia="uk-UA"/>
        </w:rPr>
        <w:t>234 p. (in Russian).</w:t>
      </w:r>
      <w:proofErr w:type="gramEnd"/>
    </w:p>
    <w:p w14:paraId="400F3209" w14:textId="77777777" w:rsidR="007F7EC2" w:rsidRPr="0061598C" w:rsidRDefault="007F7EC2" w:rsidP="00CE2A8D">
      <w:pPr>
        <w:tabs>
          <w:tab w:val="left" w:pos="142"/>
        </w:tabs>
        <w:ind w:firstLine="709"/>
        <w:rPr>
          <w:sz w:val="28"/>
          <w:szCs w:val="28"/>
        </w:rPr>
      </w:pPr>
      <w:proofErr w:type="spellStart"/>
      <w:r w:rsidRPr="0061598C">
        <w:rPr>
          <w:sz w:val="28"/>
          <w:szCs w:val="28"/>
        </w:rPr>
        <w:t>Larsen</w:t>
      </w:r>
      <w:proofErr w:type="spellEnd"/>
      <w:r w:rsidRPr="0061598C">
        <w:rPr>
          <w:sz w:val="28"/>
          <w:szCs w:val="28"/>
        </w:rPr>
        <w:t xml:space="preserve">, A. S., </w:t>
      </w:r>
      <w:proofErr w:type="spellStart"/>
      <w:r w:rsidRPr="0061598C">
        <w:rPr>
          <w:sz w:val="28"/>
          <w:szCs w:val="28"/>
        </w:rPr>
        <w:t>Asmussen</w:t>
      </w:r>
      <w:proofErr w:type="spellEnd"/>
      <w:r w:rsidRPr="0061598C">
        <w:rPr>
          <w:sz w:val="28"/>
          <w:szCs w:val="28"/>
        </w:rPr>
        <w:t xml:space="preserve">, C. B., </w:t>
      </w:r>
      <w:proofErr w:type="spellStart"/>
      <w:r w:rsidRPr="0061598C">
        <w:rPr>
          <w:sz w:val="28"/>
          <w:szCs w:val="28"/>
        </w:rPr>
        <w:t>Coart</w:t>
      </w:r>
      <w:proofErr w:type="spellEnd"/>
      <w:r w:rsidRPr="0061598C">
        <w:rPr>
          <w:sz w:val="28"/>
          <w:szCs w:val="28"/>
        </w:rPr>
        <w:t xml:space="preserve">, E., </w:t>
      </w:r>
      <w:proofErr w:type="spellStart"/>
      <w:r w:rsidRPr="0061598C">
        <w:rPr>
          <w:sz w:val="28"/>
          <w:szCs w:val="28"/>
        </w:rPr>
        <w:t>Olrik</w:t>
      </w:r>
      <w:proofErr w:type="spellEnd"/>
      <w:r w:rsidRPr="0061598C">
        <w:rPr>
          <w:sz w:val="28"/>
          <w:szCs w:val="28"/>
        </w:rPr>
        <w:t xml:space="preserve">, D. C., &amp; </w:t>
      </w:r>
      <w:proofErr w:type="spellStart"/>
      <w:r w:rsidRPr="0061598C">
        <w:rPr>
          <w:sz w:val="28"/>
          <w:szCs w:val="28"/>
        </w:rPr>
        <w:t>Kjær</w:t>
      </w:r>
      <w:proofErr w:type="spellEnd"/>
      <w:r w:rsidRPr="0061598C">
        <w:rPr>
          <w:sz w:val="28"/>
          <w:szCs w:val="28"/>
        </w:rPr>
        <w:t xml:space="preserve">, E. D. (2006). </w:t>
      </w:r>
      <w:proofErr w:type="spellStart"/>
      <w:r w:rsidRPr="0061598C">
        <w:rPr>
          <w:sz w:val="28"/>
          <w:szCs w:val="28"/>
        </w:rPr>
        <w:t>Hybridization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and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genetic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variation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in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Danish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populations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of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European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crab</w:t>
      </w:r>
      <w:proofErr w:type="spellEnd"/>
      <w:r w:rsidRPr="0061598C">
        <w:rPr>
          <w:sz w:val="28"/>
          <w:szCs w:val="28"/>
        </w:rPr>
        <w:t xml:space="preserve"> </w:t>
      </w:r>
      <w:proofErr w:type="spellStart"/>
      <w:r w:rsidRPr="0061598C">
        <w:rPr>
          <w:sz w:val="28"/>
          <w:szCs w:val="28"/>
        </w:rPr>
        <w:t>apple</w:t>
      </w:r>
      <w:proofErr w:type="spellEnd"/>
      <w:r w:rsidRPr="0061598C">
        <w:rPr>
          <w:sz w:val="28"/>
          <w:szCs w:val="28"/>
        </w:rPr>
        <w:t xml:space="preserve"> (</w:t>
      </w:r>
      <w:proofErr w:type="spellStart"/>
      <w:r w:rsidRPr="0061598C">
        <w:rPr>
          <w:i/>
          <w:sz w:val="28"/>
          <w:szCs w:val="28"/>
        </w:rPr>
        <w:t>Malus</w:t>
      </w:r>
      <w:proofErr w:type="spellEnd"/>
      <w:r w:rsidRPr="0061598C">
        <w:rPr>
          <w:i/>
          <w:sz w:val="28"/>
          <w:szCs w:val="28"/>
        </w:rPr>
        <w:t xml:space="preserve"> </w:t>
      </w:r>
      <w:proofErr w:type="spellStart"/>
      <w:r w:rsidRPr="0061598C">
        <w:rPr>
          <w:i/>
          <w:sz w:val="28"/>
          <w:szCs w:val="28"/>
        </w:rPr>
        <w:t>sylvestris</w:t>
      </w:r>
      <w:proofErr w:type="spellEnd"/>
      <w:r w:rsidRPr="0061598C">
        <w:rPr>
          <w:sz w:val="28"/>
          <w:szCs w:val="28"/>
        </w:rPr>
        <w:t xml:space="preserve">). </w:t>
      </w:r>
      <w:proofErr w:type="spellStart"/>
      <w:r w:rsidRPr="0061598C">
        <w:rPr>
          <w:i/>
          <w:sz w:val="28"/>
          <w:szCs w:val="28"/>
        </w:rPr>
        <w:t>Tree</w:t>
      </w:r>
      <w:proofErr w:type="spellEnd"/>
      <w:r w:rsidRPr="0061598C">
        <w:rPr>
          <w:i/>
          <w:sz w:val="28"/>
          <w:szCs w:val="28"/>
        </w:rPr>
        <w:t xml:space="preserve"> </w:t>
      </w:r>
      <w:proofErr w:type="spellStart"/>
      <w:r w:rsidRPr="0061598C">
        <w:rPr>
          <w:i/>
          <w:sz w:val="28"/>
          <w:szCs w:val="28"/>
        </w:rPr>
        <w:t>Genetics</w:t>
      </w:r>
      <w:proofErr w:type="spellEnd"/>
      <w:r w:rsidRPr="0061598C">
        <w:rPr>
          <w:i/>
          <w:sz w:val="28"/>
          <w:szCs w:val="28"/>
        </w:rPr>
        <w:t xml:space="preserve"> &amp; </w:t>
      </w:r>
      <w:proofErr w:type="spellStart"/>
      <w:r w:rsidRPr="0061598C">
        <w:rPr>
          <w:i/>
          <w:sz w:val="28"/>
          <w:szCs w:val="28"/>
        </w:rPr>
        <w:t>Genomes</w:t>
      </w:r>
      <w:proofErr w:type="spellEnd"/>
      <w:r w:rsidRPr="0061598C">
        <w:rPr>
          <w:sz w:val="28"/>
          <w:szCs w:val="28"/>
        </w:rPr>
        <w:t xml:space="preserve">. </w:t>
      </w: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Vol.</w:t>
      </w:r>
      <w:r w:rsidRPr="0061598C">
        <w:rPr>
          <w:sz w:val="28"/>
          <w:szCs w:val="28"/>
        </w:rPr>
        <w:t xml:space="preserve"> 2.</w:t>
      </w:r>
      <w:proofErr w:type="gramEnd"/>
      <w:r w:rsidRPr="0061598C">
        <w:rPr>
          <w:sz w:val="28"/>
          <w:szCs w:val="28"/>
        </w:rPr>
        <w:t xml:space="preserve"> № 2. </w:t>
      </w:r>
      <w:proofErr w:type="gramStart"/>
      <w:r w:rsidRPr="0061598C">
        <w:rPr>
          <w:rFonts w:eastAsia="Times New Roman"/>
          <w:sz w:val="28"/>
          <w:szCs w:val="28"/>
          <w:lang w:val="en-US" w:eastAsia="ru-RU"/>
        </w:rPr>
        <w:t>Р.</w:t>
      </w:r>
      <w:r w:rsidRPr="0061598C">
        <w:rPr>
          <w:rFonts w:eastAsia="Times New Roman"/>
          <w:sz w:val="28"/>
          <w:szCs w:val="28"/>
          <w:lang w:eastAsia="ru-RU"/>
        </w:rPr>
        <w:t> </w:t>
      </w:r>
      <w:r w:rsidRPr="0061598C">
        <w:rPr>
          <w:sz w:val="28"/>
          <w:szCs w:val="28"/>
        </w:rPr>
        <w:t>86</w:t>
      </w:r>
      <w:proofErr w:type="gramEnd"/>
      <w:r w:rsidRPr="0061598C">
        <w:rPr>
          <w:sz w:val="28"/>
          <w:szCs w:val="28"/>
        </w:rPr>
        <w:t>–97.</w:t>
      </w:r>
    </w:p>
    <w:p w14:paraId="21FF5205" w14:textId="77777777" w:rsidR="007F7EC2" w:rsidRPr="0061598C" w:rsidRDefault="007F7EC2" w:rsidP="00CE2A8D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en-US"/>
        </w:rPr>
      </w:pPr>
      <w:proofErr w:type="spellStart"/>
      <w:r w:rsidRPr="0061598C">
        <w:rPr>
          <w:color w:val="222222"/>
          <w:sz w:val="28"/>
          <w:szCs w:val="28"/>
          <w:shd w:val="clear" w:color="auto" w:fill="FFFFFF"/>
          <w:lang w:val="en-US"/>
        </w:rPr>
        <w:t>Mezhenskyj</w:t>
      </w:r>
      <w:proofErr w:type="spellEnd"/>
      <w:r w:rsidRPr="0061598C">
        <w:rPr>
          <w:color w:val="222222"/>
          <w:sz w:val="28"/>
          <w:szCs w:val="28"/>
          <w:shd w:val="clear" w:color="auto" w:fill="FFFFFF"/>
          <w:lang w:val="en-US"/>
        </w:rPr>
        <w:t xml:space="preserve">, V. M. (2015). </w:t>
      </w:r>
      <w:proofErr w:type="gramStart"/>
      <w:r w:rsidRPr="0061598C">
        <w:rPr>
          <w:color w:val="222222"/>
          <w:sz w:val="28"/>
          <w:szCs w:val="28"/>
          <w:shd w:val="clear" w:color="auto" w:fill="FFFFFF"/>
          <w:lang w:val="en-US"/>
        </w:rPr>
        <w:t>On streamlining the Ukrainian names of plants.</w:t>
      </w:r>
      <w:proofErr w:type="gramEnd"/>
      <w:r w:rsidRPr="0061598C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1598C">
        <w:rPr>
          <w:color w:val="222222"/>
          <w:sz w:val="28"/>
          <w:szCs w:val="28"/>
          <w:shd w:val="clear" w:color="auto" w:fill="FFFFFF"/>
          <w:lang w:val="en-US"/>
        </w:rPr>
        <w:t>Information 5.</w:t>
      </w:r>
      <w:proofErr w:type="gramEnd"/>
      <w:r w:rsidRPr="0061598C">
        <w:rPr>
          <w:color w:val="222222"/>
          <w:sz w:val="28"/>
          <w:szCs w:val="28"/>
          <w:shd w:val="clear" w:color="auto" w:fill="FFFFFF"/>
          <w:lang w:val="en-US"/>
        </w:rPr>
        <w:t xml:space="preserve"> Species names for pome fruit crops. </w:t>
      </w:r>
      <w:proofErr w:type="gramStart"/>
      <w:r w:rsidRPr="0061598C">
        <w:rPr>
          <w:i/>
          <w:iCs/>
          <w:color w:val="222222"/>
          <w:sz w:val="28"/>
          <w:szCs w:val="28"/>
          <w:shd w:val="clear" w:color="auto" w:fill="FFFFFF"/>
          <w:lang w:val="en-US"/>
        </w:rPr>
        <w:t>Plant Varieties Studying and Protection, 3</w:t>
      </w:r>
      <w:r w:rsidRPr="0061598C">
        <w:rPr>
          <w:color w:val="222222"/>
          <w:sz w:val="28"/>
          <w:szCs w:val="28"/>
          <w:shd w:val="clear" w:color="auto" w:fill="FFFFFF"/>
          <w:lang w:val="en-US"/>
        </w:rPr>
        <w:t>, </w:t>
      </w:r>
      <w:r w:rsidRPr="0061598C">
        <w:rPr>
          <w:i/>
          <w:iCs/>
          <w:color w:val="222222"/>
          <w:sz w:val="28"/>
          <w:szCs w:val="28"/>
          <w:shd w:val="clear" w:color="auto" w:fill="FFFFFF"/>
          <w:lang w:val="en-US"/>
        </w:rPr>
        <w:t>4</w:t>
      </w:r>
      <w:r w:rsidRPr="0061598C">
        <w:rPr>
          <w:color w:val="222222"/>
          <w:sz w:val="28"/>
          <w:szCs w:val="28"/>
          <w:shd w:val="clear" w:color="auto" w:fill="FFFFFF"/>
          <w:lang w:val="en-US"/>
        </w:rPr>
        <w:t>, 4–11.</w:t>
      </w:r>
      <w:proofErr w:type="gramEnd"/>
      <w:r w:rsidRPr="0061598C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1598C">
        <w:rPr>
          <w:rFonts w:eastAsia="TimesNewRomanPSMT"/>
          <w:sz w:val="28"/>
          <w:szCs w:val="28"/>
          <w:lang w:val="en-US"/>
        </w:rPr>
        <w:t>(</w:t>
      </w:r>
      <w:proofErr w:type="gramStart"/>
      <w:r w:rsidRPr="0061598C">
        <w:rPr>
          <w:rFonts w:eastAsia="TimesNewRomanPSMT"/>
          <w:sz w:val="28"/>
          <w:szCs w:val="28"/>
          <w:lang w:val="en-US"/>
        </w:rPr>
        <w:t>in</w:t>
      </w:r>
      <w:proofErr w:type="gramEnd"/>
      <w:r w:rsidRPr="0061598C">
        <w:rPr>
          <w:rFonts w:eastAsia="TimesNewRomanPSMT"/>
          <w:sz w:val="28"/>
          <w:szCs w:val="28"/>
          <w:lang w:val="en-US"/>
        </w:rPr>
        <w:t xml:space="preserve"> Ukrainian).</w:t>
      </w:r>
    </w:p>
    <w:p w14:paraId="5AFA5FFC" w14:textId="77777777" w:rsidR="007F7EC2" w:rsidRPr="0061598C" w:rsidRDefault="007F7EC2" w:rsidP="00CE2A8D">
      <w:pPr>
        <w:ind w:firstLine="709"/>
        <w:outlineLvl w:val="1"/>
        <w:rPr>
          <w:sz w:val="28"/>
          <w:szCs w:val="28"/>
          <w:lang w:val="en-US"/>
        </w:rPr>
      </w:pP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Turland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, N. J., </w:t>
      </w: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Wiersema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, J. H., Barrie, F. R., </w:t>
      </w: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Greuter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, W., </w:t>
      </w: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Hawksworth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, D. L., </w:t>
      </w: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Herendeen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>, P. S.,</w:t>
      </w:r>
      <w:r w:rsidRPr="0061598C">
        <w:rPr>
          <w:color w:val="000000"/>
          <w:sz w:val="28"/>
          <w:szCs w:val="28"/>
          <w:shd w:val="clear" w:color="auto" w:fill="FFFFFF"/>
        </w:rPr>
        <w:t xml:space="preserve"> ...</w:t>
      </w:r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 &amp; Smith, G. F. (eds.) 2018: </w:t>
      </w:r>
      <w:r w:rsidRPr="0061598C">
        <w:rPr>
          <w:i/>
          <w:iCs/>
          <w:color w:val="000000"/>
          <w:sz w:val="28"/>
          <w:szCs w:val="28"/>
          <w:shd w:val="clear" w:color="auto" w:fill="FFFFFF"/>
          <w:lang w:val="en-US"/>
        </w:rPr>
        <w:t>International Code of Nomenclature for algae, fungi, and plants (Shenzhen Code) adopted by the Nineteenth International Botanical Congress Shenzhen, China, July 2017</w:t>
      </w:r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. Regnum </w:t>
      </w: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Vegetabile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 159. </w:t>
      </w: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Glashütten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Koeltz</w:t>
      </w:r>
      <w:proofErr w:type="spellEnd"/>
      <w:r w:rsidRPr="0061598C">
        <w:rPr>
          <w:color w:val="000000"/>
          <w:sz w:val="28"/>
          <w:szCs w:val="28"/>
          <w:shd w:val="clear" w:color="auto" w:fill="FFFFFF"/>
          <w:lang w:val="en-US"/>
        </w:rPr>
        <w:t xml:space="preserve"> Botanical Books. </w:t>
      </w:r>
      <w:proofErr w:type="gramStart"/>
      <w:r w:rsidRPr="0061598C">
        <w:rPr>
          <w:color w:val="000000"/>
          <w:sz w:val="28"/>
          <w:szCs w:val="28"/>
          <w:shd w:val="clear" w:color="auto" w:fill="FFFFFF"/>
          <w:lang w:val="en-US"/>
        </w:rPr>
        <w:t>254</w:t>
      </w:r>
      <w:r w:rsidRPr="0061598C">
        <w:rPr>
          <w:color w:val="000000"/>
          <w:sz w:val="28"/>
          <w:szCs w:val="28"/>
          <w:shd w:val="clear" w:color="auto" w:fill="FFFFFF"/>
        </w:rPr>
        <w:t> </w:t>
      </w:r>
      <w:r w:rsidRPr="0061598C">
        <w:rPr>
          <w:color w:val="000000"/>
          <w:sz w:val="28"/>
          <w:szCs w:val="28"/>
          <w:shd w:val="clear" w:color="auto" w:fill="FFFFFF"/>
          <w:lang w:val="en-US"/>
        </w:rPr>
        <w:t>p. DOI https://doi.org/10.12705/Code.2018</w:t>
      </w:r>
      <w:r w:rsidRPr="0061598C">
        <w:rPr>
          <w:sz w:val="28"/>
          <w:szCs w:val="28"/>
          <w:lang w:val="en-US"/>
        </w:rPr>
        <w:t>.</w:t>
      </w:r>
      <w:proofErr w:type="gramEnd"/>
      <w:r w:rsidRPr="0061598C">
        <w:rPr>
          <w:sz w:val="28"/>
          <w:szCs w:val="28"/>
          <w:lang w:val="en-US"/>
        </w:rPr>
        <w:t xml:space="preserve"> URL: </w:t>
      </w:r>
      <w:hyperlink r:id="rId14" w:history="1">
        <w:r w:rsidRPr="0061598C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http://www.iapt-taxon.org/nomen/main.php?page=art19</w:t>
        </w:r>
      </w:hyperlink>
      <w:r w:rsidRPr="0061598C">
        <w:rPr>
          <w:sz w:val="28"/>
          <w:szCs w:val="28"/>
          <w:lang w:val="en-US"/>
        </w:rPr>
        <w:t xml:space="preserve"> (Accessed </w:t>
      </w:r>
      <w:smartTag w:uri="urn:schemas-microsoft-com:office:smarttags" w:element="date">
        <w:smartTagPr>
          <w:attr w:name="Year" w:val="2018"/>
          <w:attr w:name="Day" w:val="28"/>
          <w:attr w:name="Month" w:val="6"/>
          <w:attr w:name="ls" w:val="trans"/>
        </w:smartTagPr>
        <w:r w:rsidRPr="0061598C">
          <w:rPr>
            <w:sz w:val="28"/>
            <w:szCs w:val="28"/>
            <w:lang w:val="en-US"/>
          </w:rPr>
          <w:t>28 June 2018</w:t>
        </w:r>
      </w:smartTag>
      <w:r w:rsidRPr="0061598C">
        <w:rPr>
          <w:sz w:val="28"/>
          <w:szCs w:val="28"/>
          <w:lang w:val="en-US"/>
        </w:rPr>
        <w:t>).</w:t>
      </w:r>
    </w:p>
    <w:p w14:paraId="52411C0A" w14:textId="77777777" w:rsidR="007F7EC2" w:rsidRPr="0061598C" w:rsidRDefault="007F7EC2" w:rsidP="007F7EC2">
      <w:pPr>
        <w:ind w:firstLine="709"/>
        <w:outlineLvl w:val="1"/>
        <w:rPr>
          <w:sz w:val="28"/>
          <w:szCs w:val="28"/>
          <w:lang w:val="en-US"/>
        </w:rPr>
      </w:pPr>
      <w:r w:rsidRPr="0061598C">
        <w:rPr>
          <w:sz w:val="28"/>
          <w:szCs w:val="28"/>
          <w:lang w:val="en-US"/>
        </w:rPr>
        <w:t>UPOV, TG/192/1 (2003). Guidelines for the Conduct of Tests for Distinctness, Uniformity and Stability Ornamental Apple (</w:t>
      </w:r>
      <w:r w:rsidRPr="0061598C">
        <w:rPr>
          <w:i/>
          <w:sz w:val="28"/>
          <w:szCs w:val="28"/>
          <w:lang w:val="en-US"/>
        </w:rPr>
        <w:t>Malus</w:t>
      </w:r>
      <w:r w:rsidRPr="0061598C">
        <w:rPr>
          <w:sz w:val="28"/>
          <w:szCs w:val="28"/>
          <w:lang w:val="en-US"/>
        </w:rPr>
        <w:t xml:space="preserve"> Mill.).</w:t>
      </w:r>
      <w:r w:rsidRPr="0061598C">
        <w:rPr>
          <w:i/>
          <w:sz w:val="28"/>
          <w:szCs w:val="28"/>
          <w:lang w:val="en-US"/>
        </w:rPr>
        <w:t xml:space="preserve"> International Union for the Protection of New Varieties of Plants</w:t>
      </w:r>
      <w:r w:rsidRPr="0061598C">
        <w:rPr>
          <w:sz w:val="28"/>
          <w:szCs w:val="28"/>
          <w:lang w:val="en-US"/>
        </w:rPr>
        <w:t xml:space="preserve">. Geneva. 2003-04-09. 28 p. URL: </w:t>
      </w:r>
      <w:hyperlink r:id="rId15" w:history="1">
        <w:r w:rsidRPr="0061598C">
          <w:rPr>
            <w:color w:val="0000FF"/>
            <w:sz w:val="28"/>
            <w:szCs w:val="28"/>
            <w:u w:val="single"/>
            <w:lang w:val="en-US"/>
          </w:rPr>
          <w:t>www.upov.int/edocs/tgdocs/en/tg192.pdf</w:t>
        </w:r>
      </w:hyperlink>
      <w:r w:rsidRPr="0061598C">
        <w:rPr>
          <w:sz w:val="28"/>
          <w:szCs w:val="28"/>
          <w:lang w:val="en-US"/>
        </w:rPr>
        <w:t xml:space="preserve"> (Accessed 28 June 2018).</w:t>
      </w:r>
    </w:p>
    <w:p w14:paraId="26DD8F24" w14:textId="0BFDC9B7" w:rsidR="007F7EC2" w:rsidRPr="0061598C" w:rsidRDefault="007F7EC2" w:rsidP="007F7EC2">
      <w:pPr>
        <w:autoSpaceDE w:val="0"/>
        <w:autoSpaceDN w:val="0"/>
        <w:adjustRightInd w:val="0"/>
        <w:ind w:firstLine="709"/>
        <w:rPr>
          <w:rFonts w:eastAsia="TimesNewRomanPSMT"/>
          <w:i/>
          <w:sz w:val="28"/>
          <w:szCs w:val="28"/>
        </w:rPr>
      </w:pPr>
      <w:r w:rsidRPr="0061598C">
        <w:rPr>
          <w:rFonts w:eastAsia="Times New Roman"/>
          <w:sz w:val="28"/>
          <w:szCs w:val="28"/>
          <w:lang w:eastAsia="uk-UA"/>
        </w:rPr>
        <w:t xml:space="preserve">... </w:t>
      </w:r>
      <w:r w:rsidRPr="0061598C">
        <w:rPr>
          <w:sz w:val="28"/>
          <w:szCs w:val="28"/>
        </w:rPr>
        <w:t>(</w:t>
      </w:r>
      <w:r w:rsidRPr="0061598C">
        <w:rPr>
          <w:i/>
          <w:sz w:val="28"/>
          <w:szCs w:val="28"/>
        </w:rPr>
        <w:t>і т.д.,</w:t>
      </w:r>
      <w:r w:rsidRPr="0061598C">
        <w:rPr>
          <w:i/>
          <w:sz w:val="28"/>
          <w:szCs w:val="28"/>
          <w:lang w:eastAsia="ru-RU"/>
        </w:rPr>
        <w:t xml:space="preserve"> б</w:t>
      </w:r>
      <w:r w:rsidRPr="0061598C">
        <w:rPr>
          <w:rFonts w:eastAsia="TimesNewRomanPS-BoldMT"/>
          <w:bCs/>
          <w:i/>
          <w:sz w:val="28"/>
          <w:szCs w:val="28"/>
        </w:rPr>
        <w:t xml:space="preserve">ібліографічний список </w:t>
      </w:r>
      <w:r w:rsidRPr="0061598C">
        <w:rPr>
          <w:rFonts w:eastAsia="TimesNewRomanPSMT"/>
          <w:i/>
          <w:sz w:val="28"/>
          <w:szCs w:val="28"/>
        </w:rPr>
        <w:t xml:space="preserve">має подаватися за </w:t>
      </w:r>
      <w:r w:rsidR="009D19A7">
        <w:rPr>
          <w:rFonts w:eastAsia="TimesNewRomanPSMT"/>
          <w:i/>
          <w:sz w:val="28"/>
          <w:szCs w:val="28"/>
        </w:rPr>
        <w:t>алфавітом</w:t>
      </w:r>
      <w:r w:rsidRPr="0061598C">
        <w:rPr>
          <w:rFonts w:eastAsia="TimesNewRomanPSMT"/>
          <w:i/>
          <w:sz w:val="28"/>
          <w:szCs w:val="28"/>
        </w:rPr>
        <w:t xml:space="preserve"> авторів чи назв цитованих джерел. Бібліографічний опис джерел слід виконувати за правилами APA стилю</w:t>
      </w:r>
      <w:r w:rsidRPr="0061598C">
        <w:rPr>
          <w:rFonts w:eastAsia="TimesNewRomanPSMT"/>
          <w:sz w:val="28"/>
          <w:szCs w:val="28"/>
        </w:rPr>
        <w:t>)</w:t>
      </w:r>
      <w:r w:rsidRPr="0061598C">
        <w:rPr>
          <w:rFonts w:eastAsia="TimesNewRomanPSMT"/>
          <w:i/>
          <w:sz w:val="28"/>
          <w:szCs w:val="28"/>
        </w:rPr>
        <w:t>.</w:t>
      </w:r>
    </w:p>
    <w:sectPr w:rsidR="007F7EC2" w:rsidRPr="0061598C" w:rsidSect="00A63B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8E7C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B44"/>
    <w:multiLevelType w:val="hybridMultilevel"/>
    <w:tmpl w:val="A4225F08"/>
    <w:lvl w:ilvl="0" w:tplc="D6B801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47B9E"/>
    <w:multiLevelType w:val="hybridMultilevel"/>
    <w:tmpl w:val="AE1A8F7A"/>
    <w:lvl w:ilvl="0" w:tplc="D1F8B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05F64"/>
    <w:multiLevelType w:val="hybridMultilevel"/>
    <w:tmpl w:val="7B526F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C353944"/>
    <w:multiLevelType w:val="hybridMultilevel"/>
    <w:tmpl w:val="0420A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9A"/>
    <w:rsid w:val="000420DC"/>
    <w:rsid w:val="000467D9"/>
    <w:rsid w:val="00063CBA"/>
    <w:rsid w:val="00086D51"/>
    <w:rsid w:val="00096609"/>
    <w:rsid w:val="000B269F"/>
    <w:rsid w:val="000D31A3"/>
    <w:rsid w:val="000E2E0F"/>
    <w:rsid w:val="000E5D4F"/>
    <w:rsid w:val="0013489E"/>
    <w:rsid w:val="0018043F"/>
    <w:rsid w:val="0018106D"/>
    <w:rsid w:val="00190798"/>
    <w:rsid w:val="001A0169"/>
    <w:rsid w:val="00263F85"/>
    <w:rsid w:val="002A0037"/>
    <w:rsid w:val="002C0B8C"/>
    <w:rsid w:val="002F7524"/>
    <w:rsid w:val="003353FA"/>
    <w:rsid w:val="0035599A"/>
    <w:rsid w:val="00355FF5"/>
    <w:rsid w:val="00364934"/>
    <w:rsid w:val="003803F3"/>
    <w:rsid w:val="0038729D"/>
    <w:rsid w:val="00394AFF"/>
    <w:rsid w:val="003A6E0F"/>
    <w:rsid w:val="003B713E"/>
    <w:rsid w:val="003C2B1E"/>
    <w:rsid w:val="003D25AE"/>
    <w:rsid w:val="003D55EB"/>
    <w:rsid w:val="0040364E"/>
    <w:rsid w:val="00434961"/>
    <w:rsid w:val="00451FF7"/>
    <w:rsid w:val="004F3803"/>
    <w:rsid w:val="0051437C"/>
    <w:rsid w:val="005C5955"/>
    <w:rsid w:val="005D0A36"/>
    <w:rsid w:val="005D4A06"/>
    <w:rsid w:val="005D777F"/>
    <w:rsid w:val="005D7B5B"/>
    <w:rsid w:val="005E56F4"/>
    <w:rsid w:val="00601ECA"/>
    <w:rsid w:val="0061598C"/>
    <w:rsid w:val="00616EBF"/>
    <w:rsid w:val="00645EB3"/>
    <w:rsid w:val="0065445E"/>
    <w:rsid w:val="006657E7"/>
    <w:rsid w:val="00680364"/>
    <w:rsid w:val="00691E7E"/>
    <w:rsid w:val="006A7460"/>
    <w:rsid w:val="006A76D1"/>
    <w:rsid w:val="006C655B"/>
    <w:rsid w:val="006C688F"/>
    <w:rsid w:val="00706EED"/>
    <w:rsid w:val="00710BD1"/>
    <w:rsid w:val="0071232D"/>
    <w:rsid w:val="00727E79"/>
    <w:rsid w:val="0073684C"/>
    <w:rsid w:val="00750C25"/>
    <w:rsid w:val="00756855"/>
    <w:rsid w:val="00756F8B"/>
    <w:rsid w:val="00777C5E"/>
    <w:rsid w:val="007B0C77"/>
    <w:rsid w:val="007C6E8F"/>
    <w:rsid w:val="007D6CF7"/>
    <w:rsid w:val="007E6353"/>
    <w:rsid w:val="007F7EC2"/>
    <w:rsid w:val="0080357C"/>
    <w:rsid w:val="00807E53"/>
    <w:rsid w:val="00856CE7"/>
    <w:rsid w:val="00865014"/>
    <w:rsid w:val="008A3BC4"/>
    <w:rsid w:val="008B616C"/>
    <w:rsid w:val="008E6CCF"/>
    <w:rsid w:val="009068D3"/>
    <w:rsid w:val="0093193C"/>
    <w:rsid w:val="00933E8D"/>
    <w:rsid w:val="009657BE"/>
    <w:rsid w:val="009A1125"/>
    <w:rsid w:val="009B7167"/>
    <w:rsid w:val="009D19A7"/>
    <w:rsid w:val="00A041CB"/>
    <w:rsid w:val="00A12031"/>
    <w:rsid w:val="00A21351"/>
    <w:rsid w:val="00A2484B"/>
    <w:rsid w:val="00A549E7"/>
    <w:rsid w:val="00A63BC9"/>
    <w:rsid w:val="00A66FB4"/>
    <w:rsid w:val="00A93B01"/>
    <w:rsid w:val="00AA200B"/>
    <w:rsid w:val="00AC12A2"/>
    <w:rsid w:val="00AC274E"/>
    <w:rsid w:val="00AD028D"/>
    <w:rsid w:val="00AE2625"/>
    <w:rsid w:val="00AE7F5F"/>
    <w:rsid w:val="00AF18BE"/>
    <w:rsid w:val="00B06588"/>
    <w:rsid w:val="00B521A1"/>
    <w:rsid w:val="00B80ABE"/>
    <w:rsid w:val="00BE140D"/>
    <w:rsid w:val="00C056CD"/>
    <w:rsid w:val="00C7522D"/>
    <w:rsid w:val="00C81193"/>
    <w:rsid w:val="00CA313B"/>
    <w:rsid w:val="00CC2F2B"/>
    <w:rsid w:val="00CD7433"/>
    <w:rsid w:val="00CE1D9A"/>
    <w:rsid w:val="00CE2A8D"/>
    <w:rsid w:val="00CE45F0"/>
    <w:rsid w:val="00CE6097"/>
    <w:rsid w:val="00D31BE9"/>
    <w:rsid w:val="00D36339"/>
    <w:rsid w:val="00D42F19"/>
    <w:rsid w:val="00D508A5"/>
    <w:rsid w:val="00D512F0"/>
    <w:rsid w:val="00DA1EB1"/>
    <w:rsid w:val="00DE1049"/>
    <w:rsid w:val="00DF042A"/>
    <w:rsid w:val="00DF165C"/>
    <w:rsid w:val="00E05808"/>
    <w:rsid w:val="00E4067B"/>
    <w:rsid w:val="00E563B5"/>
    <w:rsid w:val="00E75EFA"/>
    <w:rsid w:val="00E914AB"/>
    <w:rsid w:val="00EC1623"/>
    <w:rsid w:val="00ED577C"/>
    <w:rsid w:val="00F155C0"/>
    <w:rsid w:val="00F35B5E"/>
    <w:rsid w:val="00F363D6"/>
    <w:rsid w:val="00F52B10"/>
    <w:rsid w:val="00F56C48"/>
    <w:rsid w:val="00F7068B"/>
    <w:rsid w:val="00F81C72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148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9A"/>
    <w:pPr>
      <w:ind w:firstLine="567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25"/>
    <w:rPr>
      <w:b/>
      <w:bCs/>
    </w:rPr>
  </w:style>
  <w:style w:type="paragraph" w:styleId="a4">
    <w:name w:val="List Paragraph"/>
    <w:basedOn w:val="a"/>
    <w:uiPriority w:val="34"/>
    <w:qFormat/>
    <w:rsid w:val="005D777F"/>
    <w:pPr>
      <w:ind w:left="720"/>
      <w:contextualSpacing/>
    </w:pPr>
  </w:style>
  <w:style w:type="character" w:styleId="a5">
    <w:name w:val="Emphasis"/>
    <w:basedOn w:val="a0"/>
    <w:uiPriority w:val="20"/>
    <w:qFormat/>
    <w:rsid w:val="003D55EB"/>
    <w:rPr>
      <w:i/>
      <w:iCs/>
    </w:rPr>
  </w:style>
  <w:style w:type="character" w:styleId="a6">
    <w:name w:val="Hyperlink"/>
    <w:basedOn w:val="a0"/>
    <w:uiPriority w:val="99"/>
    <w:unhideWhenUsed/>
    <w:rsid w:val="003D55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7B5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7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EC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9079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uk-UA"/>
    </w:rPr>
  </w:style>
  <w:style w:type="character" w:styleId="ab">
    <w:name w:val="annotation reference"/>
    <w:basedOn w:val="a0"/>
    <w:uiPriority w:val="99"/>
    <w:semiHidden/>
    <w:unhideWhenUsed/>
    <w:rsid w:val="00C811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119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1193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11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1193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9A"/>
    <w:pPr>
      <w:ind w:firstLine="567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25"/>
    <w:rPr>
      <w:b/>
      <w:bCs/>
    </w:rPr>
  </w:style>
  <w:style w:type="paragraph" w:styleId="a4">
    <w:name w:val="List Paragraph"/>
    <w:basedOn w:val="a"/>
    <w:uiPriority w:val="34"/>
    <w:qFormat/>
    <w:rsid w:val="005D777F"/>
    <w:pPr>
      <w:ind w:left="720"/>
      <w:contextualSpacing/>
    </w:pPr>
  </w:style>
  <w:style w:type="character" w:styleId="a5">
    <w:name w:val="Emphasis"/>
    <w:basedOn w:val="a0"/>
    <w:uiPriority w:val="20"/>
    <w:qFormat/>
    <w:rsid w:val="003D55EB"/>
    <w:rPr>
      <w:i/>
      <w:iCs/>
    </w:rPr>
  </w:style>
  <w:style w:type="character" w:styleId="a6">
    <w:name w:val="Hyperlink"/>
    <w:basedOn w:val="a0"/>
    <w:uiPriority w:val="99"/>
    <w:unhideWhenUsed/>
    <w:rsid w:val="003D55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7B5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7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EC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9079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uk-UA"/>
    </w:rPr>
  </w:style>
  <w:style w:type="character" w:styleId="ab">
    <w:name w:val="annotation reference"/>
    <w:basedOn w:val="a0"/>
    <w:uiPriority w:val="99"/>
    <w:semiHidden/>
    <w:unhideWhenUsed/>
    <w:rsid w:val="00C811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119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1193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11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119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99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6840472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366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vtokhton_introd_ros@ukr.net" TargetMode="External"/><Relationship Id="rId12" Type="http://schemas.openxmlformats.org/officeDocument/2006/relationships/hyperlink" Target="mailto:ndp.sofievk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enko_m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ov.int/edocs/tgdocs/en/tg192.pdf" TargetMode="External"/><Relationship Id="rId10" Type="http://schemas.openxmlformats.org/officeDocument/2006/relationships/hyperlink" Target="mailto:ndp.sofievka@gmail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petrenko_m@ukr.net" TargetMode="External"/><Relationship Id="rId14" Type="http://schemas.openxmlformats.org/officeDocument/2006/relationships/hyperlink" Target="http://www.iapt-taxon.org/nomen/main.php?page=art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2043-837D-4967-8FB4-2F731040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16938</Words>
  <Characters>9655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2018-09-03T06:45:00Z</dcterms:created>
  <dcterms:modified xsi:type="dcterms:W3CDTF">2019-04-06T06:23:00Z</dcterms:modified>
</cp:coreProperties>
</file>